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温州市洞头区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人民政府东屏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街道办事处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重大行政决策程序规定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意见征求稿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jc w:val="both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了规范行政决策程序，提高决策质量和效率，明确决策责任，根据《重大行政决策程序暂行条例》《浙江省重大行政决策程序规定》《温州市人民政府重大行政决策工作规定》《洞头区人民政府重大行政决策程序暂行规定》等规定，制定本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街道行政决策作出和调整的程序，适用本规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所称的重大行政决策，是指对本级行政区域内涉及经济调节、市场监管、社会管理、公共服务等方面的全局性、战略性、政策性的重大事项，进行决定的活动。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重大行政决策应当遵循科学决策、民主决策、依法决策的原则，按照法定权限，坚持公众参与、专家论证、风险评估、公平竞争性审查、合法性审查和集体讨论决定相结合的行政决策机制。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各重大行政决策的拟制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科室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负责组织落实街道重大行政决策依照本规定的程序执行。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第六条 街道办事处党政综合办公室负责决策目录草案的收集、公布等工作。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街道办事处相应业务科室负责决策方案的起草工作。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司法所负责决策草案的合法性审查工作。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决策执行单位负责决策实施及后评估的具体工作。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街道纪工委负责重大行政决策过错责任追究实施工作。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街道办事处重大行政决策包括以下事项：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（一）制定经济建设和社会发展中的重大改革方案、中长期规划、年度工作目标等；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（二）重点区域建设总体规划、地区性经济发展布局及其规划、重要地区（段）的规划建设方案；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（三）涉及人民群众切身利益的国土资源管理与利用、城市建设与管理、劳动就业、社会保障、科技教育、文化卫生等方面的重大行政事项；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（四）财政预决算、重大财政性资金以及国有资产管理方面的重大行政事项；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（五）其它涉及重大公共利益和人民群众切身利益的事项。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重大行政决策实行目录管理，按照论证、征求意见、风险评估、合法性审查、集体讨论决定、结果公布等程序进行。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法律、法规、规章对重大行政决策程序有明确规定的，从其规定。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街道主要领导或分管领导提出重大行政决策建议并确定决策拟制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科室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的，决策拟制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科室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应当按照本规定启动决策程序。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街道职能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科室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依照法定职能提出的决策建议，经街道党政综合办公室审查确定属于街道重大行政决策范围的，应当按照本规定的程序进行决策调研、咨询论证、征求意见后形成决策草案。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承办科室起草重大行政决策方案应当采取座谈会、听证会、实地走访、公开征求意见、问卷调查、民意调查等便于社会公众参与的方式充分听取意见，依法不予以公开的决策事项除外。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重大行政决策事项向社会公开征求意见的，承办科室应当通过街道门户网站、微信公众号等途径公布决策草案及其说明等材料，明确提出意见的方式和期限。公开征求意见的期限一般不少于30日。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承办科室应当对各方面提出的意见进行归纳整理、研究论证，充分采纳合理意见，完善决策草案。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专业性、技术性较强的重大行政决策事项，承办科室应当组织专家、专业机构就决策的合法性、必要性、可行性、科学性等进行论证。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承办科室组织专家论证，可以采取论证会、书面咨询、委托咨询论证等方式，从上级行政机关决策咨询论证专家库中选择专家、专业机构参与论证，不得选择与决策事项有直接利害关系的专家、专业机构。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十三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重大行政决策的实施可能对社会稳定、公共安全等方面造成不利影响的，承办科室应当组织评估决策草案的风险可控性。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办科室开展风险评估，可以通过舆情跟踪、重点走访、会商分析等方式，运用定性分析与定量分析等方式，对决策实施风险进行科学预测、综合研判，形成风险评估报告，明确风险点，提出风险防范措施和处置预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承办科室可以委托专业机构、社会组织等第三方开展风险评估。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十四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承办科室应当依据社会公众和有关单位的意见、专家论证意见和风险评估报告完善重大行政决策草案，并在决策草案制订说明中对意见采纳情况作出说明。有关意见、建议未采纳的，应当说明理由。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十五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 重大行政决策草案经分管领导同意后，送请街道司法所组织开展合法性审查。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合法性审查一般不少于10个工作日。内容复杂、争议较大或涉及其他重大问题等原因，可以适当延期，但不得超过15个工作日。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合法性审查过程中，可以视情况邀请街道法律顾问进行合法性论证。合法性论证意见作为提出审查意见的依据之一。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十六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 承办科室送请审查重大行政决策草案，应当提供下列材料：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（一）决策草案及制订说明；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（二）法律、法规、规章和政策依据；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（三）按照规定开展的公众参与、专家论证、风险评估的相关材料；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（四）司法所要求提供的其他材料。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承办科室提供的材料不符合要求的，司法所可以退回，或者要求补充。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十七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 司法所对重大行政决策草案合法性审查的内容包括：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（一）决策事项是否符合法定权限；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（二）决策草案的形成是否履行相关法定程序；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（三）决策草案的内容是否符合有关法律、法规、规章和国家政策的规定。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十八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司法所对重大行政决策草案进行审查后提出合法性审查意见，对国家尚无明确规定的探索性改革决策事项，可以明示法律风险。承办科室应当根据合法性审查意见进行必要的调整或者补充。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重大行政决策草案未经合法性审查或者经审查不合法的，承办科室不得提交街道党政联席会议讨论。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十九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重大行政决策应当经街道领导集体讨论决定。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提交街道领导集体讨论决定的重大行政决策事项，应当报送以下材料：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（一）决策草案及相关材料；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（二）征求意见及处理情况；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（三）进行公众参与的，同时报送社会公众提出的主要意见、意见处理情况和理由的说明；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（四）进行专家论证的，同时报送专家论证意见、意见处理情况和理由的说明；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（五）进行风险评估的，同时报送风险评估有关材料；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（六）合法性审查意见；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（七）需要报送的其他材料。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二十一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街道领导集体讨论决定重大行政决策事项，应当遵守以下规定：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（一）会前告知集体讨论的重大行政决策事项；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（二）重大行政决策事项提请部门作汇报并回答提问；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（三）分管领导和其他领导发表意见；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（四）经会议主持人同意，其他与会人员发表意见；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（五）街道办事处主任或会议主持人最后发表结论性意见。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街道办事处主要领导根据集体讨论情况，可以对讨论的重大行政决策事项作出同意、不同意、修改、暂缓及再次讨论的决定。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 决策的审议结果，由街道党政综合办公室根据会议决定形成会议纪要，或者按照规定由起草科室制发文件，按程序报街道主要负责人审定签发后，印发各有关单位执行。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属于最终决定的，除依法不公开的外，起草科室应当按照政务信息公开相关制度，通过洞头区人民政府门户网站、政务新媒体等途径公布，便于公众知晓和查询。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决策所确定的决策执行主办单位和配合单位应当密切配合，根据各自法定职责，全面、及时、正确地执行决策，不得拒不执行、不完全执行、变相执行、推诿或拖延执行。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街道党政综合办公室负责对重大行政决策执行情况进行跟踪、督促和检查。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根据决策所确定的决策执行时限或者有限期，适时启动评估工作，并根据评估结果决定相关决策是否需要作出调整或者停止执行。重大行政决策实施后评估工作应当遵循独立、客观、公正、科学的原则。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决策执行单位具体负责决策实施情况后评估工作。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重大行政决策实施后评估工作完成后要形成书面评估报告，报街道领导班子会议集体讨论研究审议，形成对决策延续、调整或终结的最终决定。 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重大行政决策的责任追究工作按照《重大行政决策程序暂行条例》《行政机关公务员处分条例》《事业单位工作人员处分暂行规定》和《浙江省重大行政决策程序规定》等有关规定执行。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街道主要领导要求司法所对一般行政决策进行合法性审查的，合法性审查工作参照本规则有关规定执行。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本规则自2021年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日起施行。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7D18"/>
    <w:rsid w:val="00727D18"/>
    <w:rsid w:val="0081755B"/>
    <w:rsid w:val="00EC73A8"/>
    <w:rsid w:val="014E49F5"/>
    <w:rsid w:val="053F7565"/>
    <w:rsid w:val="07881188"/>
    <w:rsid w:val="07E80C12"/>
    <w:rsid w:val="08FF1FED"/>
    <w:rsid w:val="0FF60BD4"/>
    <w:rsid w:val="135B70CC"/>
    <w:rsid w:val="13CE26A9"/>
    <w:rsid w:val="16EB6168"/>
    <w:rsid w:val="182A011D"/>
    <w:rsid w:val="1BE704DB"/>
    <w:rsid w:val="1F0D1E71"/>
    <w:rsid w:val="209C14D2"/>
    <w:rsid w:val="22580810"/>
    <w:rsid w:val="22C30D37"/>
    <w:rsid w:val="231B2455"/>
    <w:rsid w:val="24381B94"/>
    <w:rsid w:val="27B71486"/>
    <w:rsid w:val="2C7F4FE8"/>
    <w:rsid w:val="2E495D0D"/>
    <w:rsid w:val="2F6735F9"/>
    <w:rsid w:val="2FF37701"/>
    <w:rsid w:val="3DA0625D"/>
    <w:rsid w:val="3F0A04B7"/>
    <w:rsid w:val="40FF5636"/>
    <w:rsid w:val="43781939"/>
    <w:rsid w:val="439466D9"/>
    <w:rsid w:val="446B0019"/>
    <w:rsid w:val="449A5E96"/>
    <w:rsid w:val="46D2371D"/>
    <w:rsid w:val="4E58122D"/>
    <w:rsid w:val="532A53E6"/>
    <w:rsid w:val="54110FAA"/>
    <w:rsid w:val="59934D64"/>
    <w:rsid w:val="62CE4AE3"/>
    <w:rsid w:val="64595DBF"/>
    <w:rsid w:val="65EC7324"/>
    <w:rsid w:val="6F635F93"/>
    <w:rsid w:val="6F786F86"/>
    <w:rsid w:val="745D50E9"/>
    <w:rsid w:val="7478161D"/>
    <w:rsid w:val="7BEE065B"/>
    <w:rsid w:val="7C6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516</Words>
  <Characters>2946</Characters>
  <Lines>24</Lines>
  <Paragraphs>6</Paragraphs>
  <TotalTime>5</TotalTime>
  <ScaleCrop>false</ScaleCrop>
  <LinksUpToDate>false</LinksUpToDate>
  <CharactersWithSpaces>3456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2021-04-25T08:02:00Z</dcterms:created>
  <dc:creator>Administrator</dc:creator>
  <cp:lastModifiedBy>WPS_1605863239</cp:lastModifiedBy>
  <dcterms:modified xsi:type="dcterms:W3CDTF">2021-09-08T07:26:41Z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302A8F68EAA54435BF1ECD82F658E45F</vt:lpwstr>
  </property>
</Properties>
</file>