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both"/>
        <w:textAlignment w:val="auto"/>
        <w:rPr>
          <w:rFonts w:hint="eastAsia" w:ascii="黑体" w:eastAsia="黑体" w:cs="黑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color w:val="auto"/>
          <w:kern w:val="0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92" w:lineRule="exact"/>
        <w:jc w:val="center"/>
        <w:textAlignment w:val="auto"/>
        <w:rPr>
          <w:rFonts w:hint="eastAsia" w:ascii="方正小标宋简体" w:eastAsia="方正小标宋简体" w:cs="宋体"/>
          <w:color w:val="auto"/>
          <w:w w:val="98"/>
          <w:kern w:val="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eastAsia="方正小标宋简体" w:cs="宋体"/>
          <w:color w:val="auto"/>
          <w:w w:val="98"/>
          <w:kern w:val="0"/>
          <w:sz w:val="44"/>
          <w:szCs w:val="44"/>
          <w:lang w:eastAsia="zh-CN" w:bidi="ar-SA"/>
        </w:rPr>
      </w:pPr>
      <w:r>
        <w:rPr>
          <w:rFonts w:hint="eastAsia" w:ascii="方正小标宋简体" w:eastAsia="方正小标宋简体" w:cs="宋体"/>
          <w:color w:val="auto"/>
          <w:w w:val="98"/>
          <w:kern w:val="0"/>
          <w:sz w:val="44"/>
          <w:szCs w:val="44"/>
          <w:lang w:val="en-US" w:eastAsia="zh-CN" w:bidi="ar-SA"/>
        </w:rPr>
        <w:t>2024年</w:t>
      </w:r>
      <w:r>
        <w:rPr>
          <w:rFonts w:hint="eastAsia" w:ascii="方正小标宋简体" w:eastAsia="方正小标宋简体" w:cs="宋体"/>
          <w:color w:val="auto"/>
          <w:w w:val="98"/>
          <w:kern w:val="0"/>
          <w:sz w:val="44"/>
          <w:szCs w:val="44"/>
          <w:lang w:bidi="ar-SA"/>
        </w:rPr>
        <w:t>温州市洞头区</w:t>
      </w:r>
      <w:r>
        <w:rPr>
          <w:rFonts w:hint="eastAsia" w:ascii="方正小标宋简体" w:eastAsia="方正小标宋简体" w:cs="宋体"/>
          <w:color w:val="auto"/>
          <w:w w:val="98"/>
          <w:kern w:val="0"/>
          <w:sz w:val="44"/>
          <w:szCs w:val="44"/>
          <w:lang w:eastAsia="zh-CN" w:bidi="ar-SA"/>
        </w:rPr>
        <w:t>人民</w:t>
      </w:r>
      <w:bookmarkStart w:id="0" w:name="_GoBack"/>
      <w:bookmarkEnd w:id="0"/>
      <w:r>
        <w:rPr>
          <w:rFonts w:hint="eastAsia" w:ascii="方正小标宋简体" w:eastAsia="方正小标宋简体" w:cs="宋体"/>
          <w:color w:val="auto"/>
          <w:w w:val="98"/>
          <w:kern w:val="0"/>
          <w:sz w:val="44"/>
          <w:szCs w:val="44"/>
          <w:lang w:eastAsia="zh-CN" w:bidi="ar-SA"/>
        </w:rPr>
        <w:t>医院（医共体管理服务中心）赴温州医科大学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eastAsia="方正小标宋简体" w:cs="宋体"/>
          <w:color w:val="auto"/>
          <w:w w:val="98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宋体"/>
          <w:color w:val="auto"/>
          <w:w w:val="98"/>
          <w:kern w:val="0"/>
          <w:sz w:val="44"/>
          <w:szCs w:val="44"/>
          <w:lang w:bidi="ar-SA"/>
        </w:rPr>
        <w:t>招聘卫技人员计划表</w:t>
      </w:r>
    </w:p>
    <w:tbl>
      <w:tblPr>
        <w:tblStyle w:val="3"/>
        <w:tblW w:w="0" w:type="auto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893"/>
        <w:gridCol w:w="1167"/>
        <w:gridCol w:w="1672"/>
        <w:gridCol w:w="960"/>
        <w:gridCol w:w="1185"/>
        <w:gridCol w:w="1245"/>
        <w:gridCol w:w="1326"/>
        <w:gridCol w:w="954"/>
        <w:gridCol w:w="3255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bidi="ar-SA"/>
              </w:rPr>
              <w:t>序号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bidi="ar-SA"/>
              </w:rPr>
              <w:t>需求单位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bidi="ar-SA"/>
              </w:rPr>
              <w:t>岗位类别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bidi="ar-SA"/>
              </w:rPr>
              <w:t>职位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bidi="ar-SA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bidi="ar-SA"/>
              </w:rPr>
              <w:t>计划数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bidi="ar-SA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sz w:val="21"/>
                <w:szCs w:val="21"/>
                <w:lang w:eastAsia="zh-CN" w:bidi="ar-SA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eastAsia="zh-CN" w:bidi="ar-SA"/>
              </w:rPr>
              <w:t>（及以上）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sz w:val="21"/>
                <w:szCs w:val="21"/>
                <w:lang w:eastAsia="zh-CN" w:bidi="ar-SA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eastAsia="zh-CN" w:bidi="ar-SA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sz w:val="21"/>
                <w:szCs w:val="21"/>
                <w:lang w:eastAsia="zh-CN" w:bidi="ar-SA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eastAsia="zh-CN" w:bidi="ar-SA"/>
              </w:rPr>
              <w:t>（及以上）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sz w:val="21"/>
                <w:szCs w:val="21"/>
                <w:lang w:eastAsia="zh-CN" w:bidi="ar-SA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bidi="ar-SA"/>
              </w:rPr>
              <w:t>年龄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bidi="ar-SA"/>
              </w:rPr>
              <w:t>户籍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bidi="ar-SA"/>
              </w:rPr>
              <w:t>专业要求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bidi="ar-SA"/>
              </w:rPr>
              <w:t>（相近或相关专业）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sz w:val="21"/>
                <w:szCs w:val="21"/>
                <w:lang w:eastAsia="zh-CN" w:bidi="ar-SA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93" w:type="dxa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  <w:t>区人民医院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临床医师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  <w:t>学士</w:t>
            </w:r>
          </w:p>
        </w:tc>
        <w:tc>
          <w:tcPr>
            <w:tcW w:w="1326" w:type="dxa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1994年1月1日及以后出生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临床医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 w:bidi="ar-SA"/>
              </w:rPr>
              <w:t>学（儿科、普外、骨科、皮肤科方向）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93" w:type="dxa"/>
            <w:vMerge w:val="continue"/>
            <w:noWrap w:val="0"/>
            <w:vAlign w:val="center"/>
          </w:tcPr>
          <w:p/>
        </w:tc>
        <w:tc>
          <w:tcPr>
            <w:tcW w:w="116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放射科技师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  <w:t>学士</w:t>
            </w:r>
          </w:p>
        </w:tc>
        <w:tc>
          <w:tcPr>
            <w:tcW w:w="1326" w:type="dxa"/>
            <w:vMerge w:val="continue"/>
            <w:noWrap w:val="0"/>
            <w:vAlign w:val="center"/>
          </w:tcPr>
          <w:p/>
        </w:tc>
        <w:tc>
          <w:tcPr>
            <w:tcW w:w="95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医学影像技术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893" w:type="dxa"/>
            <w:vMerge w:val="continue"/>
            <w:noWrap w:val="0"/>
            <w:vAlign w:val="center"/>
          </w:tcPr>
          <w:p/>
        </w:tc>
        <w:tc>
          <w:tcPr>
            <w:tcW w:w="116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麻醉科医师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  <w:t>学士</w:t>
            </w:r>
          </w:p>
        </w:tc>
        <w:tc>
          <w:tcPr>
            <w:tcW w:w="1326" w:type="dxa"/>
            <w:vMerge w:val="continue"/>
            <w:noWrap w:val="0"/>
            <w:vAlign w:val="center"/>
          </w:tcPr>
          <w:p/>
        </w:tc>
        <w:tc>
          <w:tcPr>
            <w:tcW w:w="95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麻醉学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893" w:type="dxa"/>
            <w:vMerge w:val="continue"/>
            <w:noWrap w:val="0"/>
            <w:vAlign w:val="center"/>
          </w:tcPr>
          <w:p/>
        </w:tc>
        <w:tc>
          <w:tcPr>
            <w:tcW w:w="116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护士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  <w:t>学士</w:t>
            </w:r>
          </w:p>
        </w:tc>
        <w:tc>
          <w:tcPr>
            <w:tcW w:w="1326" w:type="dxa"/>
            <w:vMerge w:val="continue"/>
            <w:noWrap w:val="0"/>
            <w:vAlign w:val="center"/>
          </w:tcPr>
          <w:p/>
        </w:tc>
        <w:tc>
          <w:tcPr>
            <w:tcW w:w="95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护理学（须具有护士资格证）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893" w:type="dxa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  <w:t>区人民医院</w:t>
            </w:r>
          </w:p>
          <w:p>
            <w:pPr>
              <w:shd w:val="clear" w:color="auto" w:fill="auto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  <w:t>大门院区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护士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  <w:t>学士</w:t>
            </w:r>
          </w:p>
        </w:tc>
        <w:tc>
          <w:tcPr>
            <w:tcW w:w="1326" w:type="dxa"/>
            <w:vMerge w:val="continue"/>
            <w:noWrap w:val="0"/>
            <w:vAlign w:val="center"/>
          </w:tcPr>
          <w:p/>
        </w:tc>
        <w:tc>
          <w:tcPr>
            <w:tcW w:w="95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护理学（须具有护士资格证）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4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893" w:type="dxa"/>
            <w:vMerge w:val="continue"/>
            <w:noWrap w:val="0"/>
            <w:vAlign w:val="center"/>
          </w:tcPr>
          <w:p/>
        </w:tc>
        <w:tc>
          <w:tcPr>
            <w:tcW w:w="116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中医康复医师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学士</w:t>
            </w:r>
          </w:p>
        </w:tc>
        <w:tc>
          <w:tcPr>
            <w:tcW w:w="1326" w:type="dxa"/>
            <w:vMerge w:val="continue"/>
            <w:noWrap w:val="0"/>
            <w:vAlign w:val="center"/>
          </w:tcPr>
          <w:p/>
        </w:tc>
        <w:tc>
          <w:tcPr>
            <w:tcW w:w="95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中医康复学、针灸推拿学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4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893" w:type="dxa"/>
            <w:vMerge w:val="continue"/>
            <w:noWrap w:val="0"/>
            <w:vAlign w:val="center"/>
          </w:tcPr>
          <w:p/>
        </w:tc>
        <w:tc>
          <w:tcPr>
            <w:tcW w:w="116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临床医师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学士</w:t>
            </w:r>
          </w:p>
        </w:tc>
        <w:tc>
          <w:tcPr>
            <w:tcW w:w="1326" w:type="dxa"/>
            <w:vMerge w:val="continue"/>
            <w:noWrap w:val="0"/>
            <w:vAlign w:val="center"/>
          </w:tcPr>
          <w:p/>
        </w:tc>
        <w:tc>
          <w:tcPr>
            <w:tcW w:w="95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 w:bidi="ar-SA"/>
              </w:rPr>
              <w:t>临床医学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SimSun-ExtB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7C8968FD"/>
    <w:rsid w:val="7C89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2024-03-19T09:03:00Z</dcterms:created>
  <dc:creator>林书娴</dc:creator>
  <cp:lastModifiedBy>林书娴</cp:lastModifiedBy>
  <dcterms:modified xsi:type="dcterms:W3CDTF">2024-03-19T09:04:09Z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6F5BDC032F1C43C7A7A05DD79A0DBB0E_11</vt:lpwstr>
  </property>
</Properties>
</file>