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jc w:val="righ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CDTD01-202</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-000</w:t>
      </w:r>
      <w:r>
        <w:rPr>
          <w:rFonts w:hint="eastAsia" w:ascii="仿宋_GB2312" w:eastAsia="仿宋_GB2312"/>
          <w:sz w:val="32"/>
          <w:szCs w:val="32"/>
          <w:lang w:val="en-US" w:eastAsia="zh-CN"/>
        </w:rPr>
        <w:t>2</w:t>
      </w:r>
    </w:p>
    <w:p>
      <w:pPr>
        <w:spacing w:line="1500" w:lineRule="exact"/>
        <w:ind w:right="-433" w:rightChars="-206"/>
        <w:rPr>
          <w:rFonts w:ascii="新宋体" w:hAnsi="新宋体" w:eastAsia="新宋体" w:cs="新宋体"/>
          <w:b/>
          <w:color w:val="FF0000"/>
          <w:spacing w:val="-18"/>
          <w:w w:val="80"/>
          <w:sz w:val="76"/>
          <w:szCs w:val="76"/>
        </w:rPr>
      </w:pPr>
      <w:bookmarkStart w:id="0" w:name="_GoBack"/>
      <w:bookmarkEnd w:id="0"/>
      <w:r>
        <w:rPr>
          <w:rFonts w:hint="eastAsia" w:ascii="新宋体" w:hAnsi="新宋体" w:eastAsia="新宋体" w:cs="新宋体"/>
          <w:b/>
          <w:color w:val="FF0000"/>
          <w:spacing w:val="-18"/>
          <w:w w:val="80"/>
          <w:sz w:val="76"/>
          <w:szCs w:val="76"/>
        </w:rPr>
        <w:t>温州市洞头区人民政府办公室文件</w:t>
      </w:r>
    </w:p>
    <w:p>
      <w:pPr>
        <w:spacing w:line="532" w:lineRule="exact"/>
        <w:rPr>
          <w:rFonts w:ascii="仿宋_GB2312" w:eastAsia="仿宋_GB2312"/>
          <w:sz w:val="32"/>
          <w:szCs w:val="32"/>
        </w:rPr>
      </w:pPr>
    </w:p>
    <w:p>
      <w:pPr>
        <w:spacing w:line="572" w:lineRule="exact"/>
        <w:jc w:val="center"/>
        <w:rPr>
          <w:rFonts w:ascii="仿宋_GB2312" w:eastAsia="仿宋_GB2312"/>
          <w:sz w:val="32"/>
          <w:szCs w:val="32"/>
        </w:rPr>
      </w:pPr>
      <w:r>
        <w:rPr>
          <w:rFonts w:hint="eastAsia" w:ascii="仿宋_GB2312" w:eastAsia="仿宋_GB2312" w:cs="仿宋_GB2312"/>
          <w:sz w:val="32"/>
          <w:szCs w:val="32"/>
        </w:rPr>
        <w:t>洞政办发〔2023〕</w:t>
      </w:r>
      <w:r>
        <w:rPr>
          <w:rFonts w:hint="eastAsia" w:ascii="仿宋_GB2312" w:eastAsia="仿宋_GB2312" w:cs="仿宋_GB2312"/>
          <w:sz w:val="32"/>
          <w:szCs w:val="32"/>
          <w:lang w:val="en-US" w:eastAsia="zh-CN"/>
        </w:rPr>
        <w:t>36</w:t>
      </w:r>
      <w:r>
        <w:rPr>
          <w:rFonts w:hint="eastAsia" w:ascii="仿宋_GB2312" w:eastAsia="仿宋_GB2312" w:cs="仿宋_GB2312"/>
          <w:sz w:val="32"/>
          <w:szCs w:val="32"/>
        </w:rPr>
        <w:t>号</w:t>
      </w:r>
    </w:p>
    <w:p>
      <w:pPr>
        <w:rPr>
          <w:rFonts w:hint="eastAsia" w:ascii="Times New Roman" w:eastAsia="楷体_GB2312"/>
        </w:rPr>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197485</wp:posOffset>
                </wp:positionV>
                <wp:extent cx="5716270" cy="1270"/>
                <wp:effectExtent l="0" t="0" r="0" b="0"/>
                <wp:wrapNone/>
                <wp:docPr id="6" name="直接连接符 6"/>
                <wp:cNvGraphicFramePr/>
                <a:graphic xmlns:a="http://schemas.openxmlformats.org/drawingml/2006/main">
                  <a:graphicData uri="http://schemas.microsoft.com/office/word/2010/wordprocessingShape">
                    <wps:wsp>
                      <wps:cNvCnPr/>
                      <wps:spPr>
                        <a:xfrm>
                          <a:off x="0" y="0"/>
                          <a:ext cx="5716270" cy="127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5.55pt;height:0.1pt;width:450.1pt;z-index:251662336;mso-width-relative:page;mso-height-relative:page;" coordsize="21600,21600" o:gfxdata="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PvAAbVAAAABgEAAA8AAAAAAAAAAQAgAAAAIgAAAGRycy9kb3ducmV2Lnht&#10;bFBLAQIUABQAAAAIAIdO4kAjLajO/AEAAPYDAAAOAAAAAAAAAAEAIAAAACQBAABkcnMvZTJvRG9j&#10;LnhtbFBLBQYAAAAABgAGAFkBAACSBQAAAAA=&#10;">
                <v:path arrowok="t"/>
                <v:fill focussize="0,0"/>
                <v:stroke weight="2pt" color="#FF0000"/>
                <v:imagedata o:title=""/>
                <o:lock v:ext="edit"/>
              </v:line>
            </w:pict>
          </mc:Fallback>
        </mc:AlternateContent>
      </w:r>
    </w:p>
    <w:p>
      <w:pPr>
        <w:pStyle w:val="2"/>
        <w:ind w:firstLine="400"/>
        <w:rPr>
          <w:rFonts w:hint="eastAsia" w:ascii="Times New Roman" w:hAnsi="Times New Roman"/>
          <w:kern w:val="0"/>
          <w:sz w:val="20"/>
          <w:szCs w:val="20"/>
        </w:rPr>
      </w:pPr>
    </w:p>
    <w:p>
      <w:pPr>
        <w:spacing w:line="572" w:lineRule="exact"/>
        <w:jc w:val="center"/>
        <w:rPr>
          <w:rFonts w:ascii="仿宋_GB2312" w:hAnsi="Calibri" w:eastAsia="仿宋_GB2312" w:cs="Times New Roman"/>
          <w:sz w:val="32"/>
          <w:szCs w:val="32"/>
        </w:rPr>
      </w:pPr>
    </w:p>
    <w:p>
      <w:pPr>
        <w:spacing w:line="572" w:lineRule="exact"/>
        <w:jc w:val="center"/>
        <w:rPr>
          <w:rFonts w:hint="eastAsia"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温州市洞头区人民政府办公室</w:t>
      </w:r>
    </w:p>
    <w:p>
      <w:pPr>
        <w:pStyle w:val="8"/>
        <w:wordWrap w:val="0"/>
        <w:adjustRightInd w:val="0"/>
        <w:snapToGrid w:val="0"/>
        <w:spacing w:line="572" w:lineRule="exact"/>
        <w:ind w:left="0"/>
        <w:jc w:val="center"/>
        <w:rPr>
          <w:rFonts w:hint="eastAsia" w:ascii="方正小标宋简体" w:eastAsia="方正小标宋简体" w:cs="方正小标宋简体"/>
          <w:sz w:val="44"/>
          <w:szCs w:val="44"/>
          <w:lang w:bidi="ar-SA"/>
        </w:rPr>
      </w:pPr>
      <w:r>
        <w:rPr>
          <w:rFonts w:hint="eastAsia" w:ascii="方正小标宋简体" w:eastAsia="方正小标宋简体" w:cs="方正小标宋简体"/>
          <w:sz w:val="44"/>
          <w:szCs w:val="44"/>
          <w:lang w:bidi="ar-SA"/>
        </w:rPr>
        <w:t>关于公布2023年区政府及区政府办公室</w:t>
      </w:r>
    </w:p>
    <w:p>
      <w:pPr>
        <w:spacing w:line="572" w:lineRule="exact"/>
        <w:jc w:val="center"/>
        <w:rPr>
          <w:rFonts w:ascii="方正小标宋简体" w:hAnsi="仿宋" w:eastAsia="方正小标宋简体" w:cs="方正小标宋简体"/>
          <w:sz w:val="44"/>
          <w:szCs w:val="44"/>
        </w:rPr>
      </w:pPr>
      <w:r>
        <w:rPr>
          <w:rFonts w:hint="eastAsia" w:ascii="方正小标宋简体" w:eastAsia="方正小标宋简体" w:cs="方正小标宋简体"/>
          <w:sz w:val="44"/>
          <w:szCs w:val="44"/>
          <w:lang w:bidi="ar-SA"/>
        </w:rPr>
        <w:t>行政规范性文件清理结果的通知</w:t>
      </w:r>
    </w:p>
    <w:p>
      <w:pPr>
        <w:widowControl/>
        <w:spacing w:line="572" w:lineRule="exact"/>
        <w:jc w:val="left"/>
        <w:rPr>
          <w:rFonts w:ascii="仿宋_GB2312" w:hAnsi="仿宋_GB2312" w:eastAsia="仿宋_GB2312" w:cs="仿宋_GB2312"/>
          <w:color w:val="000000"/>
          <w:kern w:val="0"/>
          <w:sz w:val="32"/>
          <w:szCs w:val="32"/>
        </w:rPr>
      </w:pPr>
    </w:p>
    <w:p>
      <w:pPr>
        <w:pStyle w:val="8"/>
        <w:keepNext w:val="0"/>
        <w:keepLines w:val="0"/>
        <w:pageBreakBefore w:val="0"/>
        <w:widowControl w:val="0"/>
        <w:kinsoku/>
        <w:overflowPunct/>
        <w:topLinePunct w:val="0"/>
        <w:autoSpaceDE/>
        <w:autoSpaceDN/>
        <w:bidi w:val="0"/>
        <w:adjustRightInd w:val="0"/>
        <w:snapToGrid w:val="0"/>
        <w:spacing w:line="572" w:lineRule="exact"/>
        <w:ind w:left="0"/>
        <w:jc w:val="both"/>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各街道办事处、乡镇人民政府，区政府直属各单位：</w:t>
      </w:r>
    </w:p>
    <w:p>
      <w:pPr>
        <w:pStyle w:val="8"/>
        <w:keepNext w:val="0"/>
        <w:keepLines w:val="0"/>
        <w:pageBreakBefore w:val="0"/>
        <w:widowControl w:val="0"/>
        <w:kinsoku/>
        <w:overflowPunct/>
        <w:topLinePunct w:val="0"/>
        <w:autoSpaceDE/>
        <w:autoSpaceDN/>
        <w:bidi w:val="0"/>
        <w:adjustRightInd w:val="0"/>
        <w:snapToGrid w:val="0"/>
        <w:spacing w:line="572" w:lineRule="exact"/>
        <w:ind w:firstLine="640" w:firstLineChars="200"/>
        <w:jc w:val="both"/>
        <w:textAlignment w:val="auto"/>
        <w:rPr>
          <w:rFonts w:hint="eastAsia" w:ascii="仿宋_GB2312" w:eastAsia="仿宋_GB2312" w:cs="仿宋_GB2312"/>
          <w:color w:val="000000"/>
          <w:sz w:val="32"/>
          <w:szCs w:val="32"/>
          <w:lang w:bidi="ar-SA"/>
        </w:rPr>
      </w:pPr>
      <w:r>
        <w:rPr>
          <w:rFonts w:hint="eastAsia" w:ascii="仿宋_GB2312" w:eastAsia="仿宋_GB2312" w:cs="仿宋_GB2312"/>
          <w:sz w:val="32"/>
          <w:szCs w:val="32"/>
          <w:lang w:bidi="ar-SA"/>
        </w:rPr>
        <w:t>为加快推进依法行政和法治政府建设，根据《浙江省行政规范性文件管理办法》（省政府令372号）、《温州市洞头区政府行政规范性文件管理办法》（洞政发〔2019〕23号）和省、市法治政</w:t>
      </w:r>
      <w:r>
        <w:rPr>
          <w:rFonts w:hint="eastAsia" w:ascii="仿宋_GB2312" w:eastAsia="仿宋_GB2312" w:cs="仿宋_GB2312"/>
          <w:color w:val="000000"/>
          <w:sz w:val="32"/>
          <w:szCs w:val="32"/>
          <w:lang w:bidi="ar-SA"/>
        </w:rPr>
        <w:t>府考核要求，对2022年12月31号以前由区政府和区政府办公室制发的113个现行有效的行政规范性文件进行了</w:t>
      </w:r>
      <w:r>
        <w:rPr>
          <w:rFonts w:hint="eastAsia" w:ascii="仿宋_GB2312" w:eastAsia="仿宋_GB2312" w:cs="仿宋_GB2312"/>
          <w:color w:val="000000"/>
          <w:spacing w:val="-11"/>
          <w:sz w:val="32"/>
          <w:szCs w:val="32"/>
          <w:lang w:bidi="ar-SA"/>
        </w:rPr>
        <w:t>全面清理。清理结果已经区政府第24次常务会议审议通过。现</w:t>
      </w:r>
      <w:r>
        <w:rPr>
          <w:rFonts w:hint="eastAsia" w:ascii="仿宋_GB2312" w:eastAsia="仿宋_GB2312" w:cs="仿宋_GB2312"/>
          <w:color w:val="000000"/>
          <w:sz w:val="32"/>
          <w:szCs w:val="32"/>
          <w:lang w:bidi="ar-SA"/>
        </w:rPr>
        <w:t>决定将59件继续有效的区政府及区政府办公室行政规范性文件、9件修改后继续有效的区政府及区政府办公室行政规范性文件、18件废止的区政府及区政府办公室行政规范性文件和27件宣布失效的区政府及区政府办公室行政规范性文件目录予以公布。</w:t>
      </w:r>
    </w:p>
    <w:p>
      <w:pPr>
        <w:pStyle w:val="8"/>
        <w:keepNext w:val="0"/>
        <w:keepLines w:val="0"/>
        <w:pageBreakBefore w:val="0"/>
        <w:widowControl w:val="0"/>
        <w:kinsoku/>
        <w:overflowPunct/>
        <w:topLinePunct w:val="0"/>
        <w:autoSpaceDE/>
        <w:autoSpaceDN/>
        <w:bidi w:val="0"/>
        <w:adjustRightInd w:val="0"/>
        <w:snapToGrid w:val="0"/>
        <w:spacing w:line="572" w:lineRule="exact"/>
        <w:ind w:firstLine="640" w:firstLineChars="200"/>
        <w:jc w:val="both"/>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本通知自2023年</w:t>
      </w:r>
      <w:r>
        <w:rPr>
          <w:rFonts w:hint="eastAsia" w:ascii="仿宋_GB2312" w:eastAsia="仿宋_GB2312" w:cs="仿宋_GB2312"/>
          <w:sz w:val="32"/>
          <w:szCs w:val="32"/>
          <w:lang w:val="en-US" w:eastAsia="zh-CN" w:bidi="ar-SA"/>
        </w:rPr>
        <w:t>11</w:t>
      </w:r>
      <w:r>
        <w:rPr>
          <w:rFonts w:hint="eastAsia" w:ascii="仿宋_GB2312" w:eastAsia="仿宋_GB2312" w:cs="仿宋_GB2312"/>
          <w:sz w:val="32"/>
          <w:szCs w:val="32"/>
          <w:lang w:bidi="ar-SA"/>
        </w:rPr>
        <w:t>月</w:t>
      </w:r>
      <w:r>
        <w:rPr>
          <w:rFonts w:hint="eastAsia" w:ascii="仿宋_GB2312" w:eastAsia="仿宋_GB2312" w:cs="仿宋_GB2312"/>
          <w:sz w:val="32"/>
          <w:szCs w:val="32"/>
          <w:lang w:val="en-US" w:eastAsia="zh-CN" w:bidi="ar-SA"/>
        </w:rPr>
        <w:t>1</w:t>
      </w:r>
      <w:r>
        <w:rPr>
          <w:rFonts w:hint="eastAsia" w:ascii="仿宋_GB2312" w:eastAsia="仿宋_GB2312" w:cs="仿宋_GB2312"/>
          <w:sz w:val="32"/>
          <w:szCs w:val="32"/>
          <w:lang w:bidi="ar-SA"/>
        </w:rPr>
        <w:t>日起施行。自实施之日起，废止的行政规范性文件，各部门不得再作为今后工作中实施行政管理的依据。</w:t>
      </w:r>
    </w:p>
    <w:p>
      <w:pPr>
        <w:pStyle w:val="8"/>
        <w:keepNext w:val="0"/>
        <w:keepLines w:val="0"/>
        <w:pageBreakBefore w:val="0"/>
        <w:widowControl w:val="0"/>
        <w:kinsoku/>
        <w:overflowPunct/>
        <w:topLinePunct w:val="0"/>
        <w:autoSpaceDE/>
        <w:autoSpaceDN/>
        <w:bidi w:val="0"/>
        <w:adjustRightInd w:val="0"/>
        <w:snapToGrid w:val="0"/>
        <w:spacing w:line="572" w:lineRule="exact"/>
        <w:ind w:firstLine="640" w:firstLineChars="200"/>
        <w:jc w:val="both"/>
        <w:textAlignment w:val="auto"/>
        <w:rPr>
          <w:rFonts w:hint="eastAsia" w:ascii="仿宋_GB2312" w:eastAsia="仿宋_GB2312" w:cs="仿宋_GB2312"/>
          <w:sz w:val="32"/>
          <w:szCs w:val="32"/>
          <w:lang w:bidi="ar-SA"/>
        </w:rPr>
      </w:pPr>
    </w:p>
    <w:p>
      <w:pPr>
        <w:pStyle w:val="8"/>
        <w:keepNext w:val="0"/>
        <w:keepLines w:val="0"/>
        <w:pageBreakBefore w:val="0"/>
        <w:widowControl w:val="0"/>
        <w:kinsoku/>
        <w:overflowPunct/>
        <w:topLinePunct w:val="0"/>
        <w:autoSpaceDE/>
        <w:autoSpaceDN/>
        <w:bidi w:val="0"/>
        <w:adjustRightInd w:val="0"/>
        <w:snapToGrid w:val="0"/>
        <w:spacing w:line="572" w:lineRule="exact"/>
        <w:ind w:left="1839" w:leftChars="266" w:hanging="1280" w:hangingChars="400"/>
        <w:jc w:val="both"/>
        <w:textAlignment w:val="auto"/>
        <w:rPr>
          <w:rFonts w:hint="eastAsia" w:ascii="仿宋_GB2312" w:hAnsi="仿宋_GB2312" w:eastAsia="仿宋_GB2312" w:cs="仿宋_GB2312"/>
          <w:spacing w:val="0"/>
          <w:sz w:val="32"/>
          <w:szCs w:val="32"/>
          <w:lang w:bidi="ar-SA"/>
        </w:rPr>
      </w:pPr>
      <w:r>
        <w:rPr>
          <w:rFonts w:hint="eastAsia" w:ascii="仿宋_GB2312" w:hAnsi="仿宋_GB2312" w:eastAsia="仿宋_GB2312" w:cs="仿宋_GB2312"/>
          <w:sz w:val="32"/>
          <w:szCs w:val="32"/>
          <w:lang w:bidi="ar-SA"/>
        </w:rPr>
        <w:t>附件</w:t>
      </w:r>
      <w:r>
        <w:rPr>
          <w:rFonts w:hint="eastAsia" w:ascii="仿宋_GB2312" w:hAnsi="仿宋_GB2312" w:eastAsia="仿宋_GB2312" w:cs="仿宋_GB2312"/>
          <w:sz w:val="32"/>
          <w:szCs w:val="32"/>
          <w:lang w:eastAsia="zh-CN" w:bidi="ar-SA"/>
        </w:rPr>
        <w:t>：</w:t>
      </w:r>
      <w:r>
        <w:rPr>
          <w:rFonts w:hint="eastAsia" w:ascii="仿宋_GB2312" w:hAnsi="仿宋_GB2312" w:eastAsia="仿宋_GB2312" w:cs="仿宋_GB2312"/>
          <w:spacing w:val="0"/>
          <w:sz w:val="32"/>
          <w:szCs w:val="32"/>
          <w:lang w:bidi="ar-SA"/>
        </w:rPr>
        <w:t>1.继续有效的区政府及区政府办公室行政规范性文件目录</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572" w:lineRule="exact"/>
        <w:ind w:firstLine="1507" w:firstLineChars="550"/>
        <w:jc w:val="both"/>
        <w:textAlignment w:val="auto"/>
        <w:rPr>
          <w:rFonts w:hint="eastAsia" w:ascii="仿宋_GB2312" w:hAnsi="仿宋_GB2312" w:eastAsia="仿宋_GB2312" w:cs="仿宋_GB2312"/>
          <w:spacing w:val="-23"/>
          <w:sz w:val="32"/>
          <w:szCs w:val="32"/>
          <w:lang w:bidi="ar-SA"/>
        </w:rPr>
      </w:pPr>
      <w:r>
        <w:rPr>
          <w:rFonts w:hint="eastAsia" w:ascii="仿宋_GB2312" w:hAnsi="仿宋_GB2312" w:eastAsia="仿宋_GB2312" w:cs="仿宋_GB2312"/>
          <w:spacing w:val="-23"/>
          <w:sz w:val="32"/>
          <w:szCs w:val="32"/>
          <w:lang w:val="en-US" w:eastAsia="zh-CN" w:bidi="ar-SA"/>
        </w:rPr>
        <w:t>2.</w:t>
      </w:r>
      <w:r>
        <w:rPr>
          <w:rFonts w:hint="eastAsia" w:ascii="仿宋_GB2312" w:hAnsi="仿宋_GB2312" w:eastAsia="仿宋_GB2312" w:cs="仿宋_GB2312"/>
          <w:spacing w:val="-23"/>
          <w:sz w:val="32"/>
          <w:szCs w:val="32"/>
          <w:lang w:bidi="ar-SA"/>
        </w:rPr>
        <w:t>宣布失效的区政府及区政府办公室行政规范性文件目录</w:t>
      </w:r>
    </w:p>
    <w:p>
      <w:pPr>
        <w:pStyle w:val="8"/>
        <w:keepNext w:val="0"/>
        <w:keepLines w:val="0"/>
        <w:pageBreakBefore w:val="0"/>
        <w:widowControl w:val="0"/>
        <w:kinsoku/>
        <w:wordWrap/>
        <w:overflowPunct/>
        <w:topLinePunct w:val="0"/>
        <w:autoSpaceDE/>
        <w:autoSpaceDN/>
        <w:bidi w:val="0"/>
        <w:adjustRightInd w:val="0"/>
        <w:snapToGrid w:val="0"/>
        <w:spacing w:line="572" w:lineRule="exact"/>
        <w:ind w:firstLine="1500" w:firstLineChars="469"/>
        <w:jc w:val="both"/>
        <w:textAlignment w:val="auto"/>
        <w:rPr>
          <w:rFonts w:hint="eastAsia" w:ascii="仿宋_GB2312" w:hAnsi="仿宋_GB2312" w:eastAsia="仿宋_GB2312" w:cs="仿宋_GB2312"/>
          <w:spacing w:val="-11"/>
          <w:sz w:val="32"/>
          <w:szCs w:val="32"/>
          <w:lang w:bidi="ar-SA"/>
        </w:rPr>
      </w:pPr>
      <w:r>
        <w:rPr>
          <w:rFonts w:hint="eastAsia" w:ascii="仿宋_GB2312" w:hAnsi="仿宋_GB2312" w:eastAsia="仿宋_GB2312" w:cs="仿宋_GB2312"/>
          <w:spacing w:val="0"/>
          <w:sz w:val="32"/>
          <w:szCs w:val="32"/>
          <w:lang w:bidi="ar-SA"/>
        </w:rPr>
        <w:t>3</w:t>
      </w:r>
      <w:r>
        <w:rPr>
          <w:rFonts w:hint="eastAsia" w:ascii="仿宋_GB2312" w:hAnsi="仿宋_GB2312" w:eastAsia="仿宋_GB2312" w:cs="仿宋_GB2312"/>
          <w:spacing w:val="-11"/>
          <w:sz w:val="32"/>
          <w:szCs w:val="32"/>
          <w:lang w:bidi="ar-SA"/>
        </w:rPr>
        <w:t>.废止的区政府及区政府办公室行政规范性文件目录</w:t>
      </w:r>
    </w:p>
    <w:p>
      <w:pPr>
        <w:pStyle w:val="8"/>
        <w:keepNext w:val="0"/>
        <w:keepLines w:val="0"/>
        <w:pageBreakBefore w:val="0"/>
        <w:widowControl w:val="0"/>
        <w:kinsoku/>
        <w:wordWrap/>
        <w:overflowPunct/>
        <w:topLinePunct w:val="0"/>
        <w:autoSpaceDE/>
        <w:autoSpaceDN/>
        <w:bidi w:val="0"/>
        <w:adjustRightInd w:val="0"/>
        <w:snapToGrid w:val="0"/>
        <w:spacing w:line="572" w:lineRule="exact"/>
        <w:ind w:firstLine="1536" w:firstLineChars="480"/>
        <w:jc w:val="both"/>
        <w:textAlignment w:val="auto"/>
        <w:rPr>
          <w:rFonts w:hint="eastAsia" w:ascii="仿宋_GB2312" w:hAnsi="仿宋_GB2312" w:eastAsia="仿宋_GB2312" w:cs="仿宋_GB2312"/>
          <w:spacing w:val="0"/>
          <w:sz w:val="32"/>
          <w:szCs w:val="32"/>
          <w:lang w:bidi="ar-SA"/>
        </w:rPr>
      </w:pPr>
      <w:r>
        <w:rPr>
          <w:rFonts w:hint="eastAsia" w:ascii="仿宋_GB2312" w:hAnsi="仿宋_GB2312" w:eastAsia="仿宋_GB2312" w:cs="仿宋_GB2312"/>
          <w:spacing w:val="0"/>
          <w:sz w:val="32"/>
          <w:szCs w:val="32"/>
          <w:lang w:bidi="ar-SA"/>
        </w:rPr>
        <w:t>4.</w:t>
      </w:r>
      <w:r>
        <w:rPr>
          <w:rFonts w:hint="eastAsia" w:ascii="仿宋_GB2312" w:hAnsi="仿宋_GB2312" w:eastAsia="仿宋_GB2312" w:cs="仿宋_GB2312"/>
          <w:spacing w:val="-23"/>
          <w:sz w:val="32"/>
          <w:szCs w:val="32"/>
          <w:lang w:bidi="ar-SA"/>
        </w:rPr>
        <w:t>需要修改的区政府及区政府办公室行政规范性文件目录</w:t>
      </w:r>
    </w:p>
    <w:p>
      <w:pPr>
        <w:pStyle w:val="8"/>
        <w:keepNext w:val="0"/>
        <w:keepLines w:val="0"/>
        <w:pageBreakBefore w:val="0"/>
        <w:widowControl w:val="0"/>
        <w:kinsoku/>
        <w:overflowPunct/>
        <w:topLinePunct w:val="0"/>
        <w:autoSpaceDE/>
        <w:autoSpaceDN/>
        <w:bidi w:val="0"/>
        <w:adjustRightInd w:val="0"/>
        <w:snapToGrid w:val="0"/>
        <w:spacing w:line="572" w:lineRule="exact"/>
        <w:ind w:firstLine="1440" w:firstLineChars="450"/>
        <w:jc w:val="both"/>
        <w:textAlignment w:val="auto"/>
        <w:rPr>
          <w:rFonts w:hint="eastAsia" w:ascii="仿宋_GB2312" w:hAnsi="仿宋_GB2312" w:eastAsia="仿宋_GB2312" w:cs="仿宋_GB2312"/>
          <w:spacing w:val="0"/>
          <w:sz w:val="32"/>
          <w:szCs w:val="32"/>
          <w:lang w:bidi="ar-SA"/>
        </w:rPr>
      </w:pPr>
    </w:p>
    <w:p>
      <w:pPr>
        <w:pStyle w:val="8"/>
        <w:keepNext w:val="0"/>
        <w:keepLines w:val="0"/>
        <w:pageBreakBefore w:val="0"/>
        <w:widowControl w:val="0"/>
        <w:kinsoku/>
        <w:overflowPunct/>
        <w:topLinePunct w:val="0"/>
        <w:autoSpaceDE/>
        <w:autoSpaceDN/>
        <w:bidi w:val="0"/>
        <w:adjustRightInd w:val="0"/>
        <w:snapToGrid w:val="0"/>
        <w:spacing w:line="572" w:lineRule="exact"/>
        <w:ind w:firstLine="1440" w:firstLineChars="450"/>
        <w:jc w:val="both"/>
        <w:textAlignment w:val="auto"/>
        <w:rPr>
          <w:rFonts w:hint="eastAsia" w:ascii="仿宋_GB2312" w:hAnsi="仿宋_GB2312" w:eastAsia="仿宋_GB2312" w:cs="仿宋_GB2312"/>
          <w:sz w:val="32"/>
          <w:szCs w:val="32"/>
          <w:lang w:bidi="ar-SA"/>
        </w:rPr>
      </w:pPr>
    </w:p>
    <w:p>
      <w:pPr>
        <w:pStyle w:val="8"/>
        <w:keepNext w:val="0"/>
        <w:keepLines w:val="0"/>
        <w:pageBreakBefore w:val="0"/>
        <w:widowControl w:val="0"/>
        <w:kinsoku/>
        <w:overflowPunct/>
        <w:topLinePunct w:val="0"/>
        <w:autoSpaceDE/>
        <w:autoSpaceDN/>
        <w:bidi w:val="0"/>
        <w:adjustRightInd w:val="0"/>
        <w:snapToGrid w:val="0"/>
        <w:spacing w:line="572" w:lineRule="exact"/>
        <w:ind w:firstLine="1440" w:firstLineChars="450"/>
        <w:jc w:val="right"/>
        <w:textAlignment w:val="auto"/>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温州市洞头区人民政府办公室</w:t>
      </w:r>
    </w:p>
    <w:p>
      <w:pPr>
        <w:spacing w:line="572"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bidi="ar-SA"/>
        </w:rPr>
        <w:t xml:space="preserve">                              </w:t>
      </w:r>
      <w:r>
        <w:rPr>
          <w:rFonts w:hint="eastAsia" w:ascii="仿宋_GB2312" w:hAnsi="仿宋_GB2312" w:eastAsia="仿宋_GB2312" w:cs="仿宋_GB2312"/>
          <w:sz w:val="32"/>
          <w:szCs w:val="32"/>
          <w:lang w:bidi="ar-SA"/>
        </w:rPr>
        <w:t>2023年</w:t>
      </w:r>
      <w:r>
        <w:rPr>
          <w:rFonts w:hint="eastAsia" w:ascii="仿宋_GB2312" w:hAnsi="仿宋_GB2312" w:eastAsia="仿宋_GB2312" w:cs="仿宋_GB2312"/>
          <w:sz w:val="32"/>
          <w:szCs w:val="32"/>
          <w:lang w:val="en-US" w:eastAsia="zh-CN" w:bidi="ar-SA"/>
        </w:rPr>
        <w:t>9</w:t>
      </w:r>
      <w:r>
        <w:rPr>
          <w:rFonts w:hint="eastAsia" w:ascii="仿宋_GB2312" w:hAnsi="仿宋_GB2312" w:eastAsia="仿宋_GB2312" w:cs="仿宋_GB2312"/>
          <w:sz w:val="32"/>
          <w:szCs w:val="32"/>
          <w:lang w:bidi="ar-SA"/>
        </w:rPr>
        <w:t>月</w:t>
      </w:r>
      <w:r>
        <w:rPr>
          <w:rFonts w:hint="eastAsia" w:ascii="仿宋_GB2312" w:hAnsi="仿宋_GB2312" w:eastAsia="仿宋_GB2312" w:cs="仿宋_GB2312"/>
          <w:sz w:val="32"/>
          <w:szCs w:val="32"/>
          <w:lang w:val="en-US" w:eastAsia="zh-CN" w:bidi="ar-SA"/>
        </w:rPr>
        <w:t>27</w:t>
      </w:r>
      <w:r>
        <w:rPr>
          <w:rFonts w:hint="eastAsia" w:ascii="仿宋_GB2312" w:hAnsi="仿宋_GB2312" w:eastAsia="仿宋_GB2312" w:cs="仿宋_GB2312"/>
          <w:sz w:val="32"/>
          <w:szCs w:val="32"/>
          <w:lang w:bidi="ar-SA"/>
        </w:rPr>
        <w:t>日</w:t>
      </w:r>
    </w:p>
    <w:p>
      <w:pPr>
        <w:widowControl/>
        <w:spacing w:line="572" w:lineRule="exact"/>
        <w:jc w:val="center"/>
        <w:rPr>
          <w:rFonts w:hint="eastAsia" w:ascii="方正小标宋简体" w:hAnsi="方正小标宋简体" w:eastAsia="方正小标宋简体" w:cs="方正小标宋简体"/>
          <w:color w:val="000000"/>
          <w:kern w:val="1"/>
          <w:sz w:val="44"/>
          <w:szCs w:val="44"/>
        </w:rPr>
      </w:pPr>
    </w:p>
    <w:p>
      <w:pPr>
        <w:pStyle w:val="5"/>
        <w:rPr>
          <w:rFonts w:hint="eastAsia" w:ascii="方正小标宋简体" w:hAnsi="方正小标宋简体" w:eastAsia="方正小标宋简体" w:cs="方正小标宋简体"/>
          <w:color w:val="000000"/>
          <w:kern w:val="1"/>
          <w:sz w:val="44"/>
          <w:szCs w:val="44"/>
        </w:rPr>
      </w:pPr>
    </w:p>
    <w:p>
      <w:pPr>
        <w:rPr>
          <w:rFonts w:hint="eastAsia" w:ascii="方正小标宋简体" w:hAnsi="方正小标宋简体" w:eastAsia="方正小标宋简体" w:cs="方正小标宋简体"/>
          <w:color w:val="000000"/>
          <w:kern w:val="1"/>
          <w:sz w:val="44"/>
          <w:szCs w:val="44"/>
        </w:rPr>
      </w:pPr>
    </w:p>
    <w:p>
      <w:pPr>
        <w:pStyle w:val="5"/>
        <w:rPr>
          <w:rFonts w:hint="eastAsia" w:ascii="方正小标宋简体" w:hAnsi="方正小标宋简体" w:eastAsia="方正小标宋简体" w:cs="方正小标宋简体"/>
          <w:color w:val="000000"/>
          <w:kern w:val="1"/>
          <w:sz w:val="44"/>
          <w:szCs w:val="44"/>
        </w:rPr>
      </w:pPr>
    </w:p>
    <w:p>
      <w:pPr>
        <w:rPr>
          <w:rFonts w:hint="eastAsia" w:ascii="方正小标宋简体" w:hAnsi="方正小标宋简体" w:eastAsia="方正小标宋简体" w:cs="方正小标宋简体"/>
          <w:color w:val="000000"/>
          <w:kern w:val="1"/>
          <w:sz w:val="44"/>
          <w:szCs w:val="44"/>
        </w:rPr>
      </w:pPr>
    </w:p>
    <w:p>
      <w:pPr>
        <w:snapToGrid w:val="0"/>
        <w:jc w:val="left"/>
        <w:rPr>
          <w:rFonts w:hint="eastAsia" w:ascii="黑体" w:eastAsia="黑体" w:cs="方正小标宋简体"/>
          <w:sz w:val="32"/>
          <w:szCs w:val="32"/>
          <w:lang w:bidi="ar-SA"/>
        </w:rPr>
      </w:pPr>
      <w:r>
        <w:rPr>
          <w:rFonts w:hint="eastAsia" w:ascii="黑体" w:eastAsia="黑体" w:cs="方正小标宋简体"/>
          <w:sz w:val="32"/>
          <w:szCs w:val="32"/>
          <w:lang w:bidi="ar-SA"/>
        </w:rPr>
        <w:t>附件1</w:t>
      </w:r>
    </w:p>
    <w:p>
      <w:pPr>
        <w:keepNext w:val="0"/>
        <w:keepLines w:val="0"/>
        <w:pageBreakBefore w:val="0"/>
        <w:widowControl/>
        <w:kinsoku/>
        <w:wordWrap/>
        <w:overflowPunct/>
        <w:topLinePunct w:val="0"/>
        <w:autoSpaceDE/>
        <w:autoSpaceDN/>
        <w:bidi w:val="0"/>
        <w:adjustRightInd/>
        <w:snapToGrid w:val="0"/>
        <w:spacing w:before="157" w:beforeLines="50" w:line="572" w:lineRule="exact"/>
        <w:jc w:val="center"/>
        <w:textAlignment w:val="auto"/>
        <w:rPr>
          <w:rFonts w:hint="eastAsia" w:ascii="方正小标宋简体" w:eastAsia="方正小标宋简体" w:cs="方正小标宋简体"/>
          <w:sz w:val="44"/>
          <w:szCs w:val="44"/>
          <w:lang w:bidi="ar-SA"/>
        </w:rPr>
      </w:pPr>
      <w:r>
        <w:rPr>
          <w:rFonts w:hint="eastAsia" w:ascii="方正小标宋简体" w:eastAsia="方正小标宋简体" w:cs="方正小标宋简体"/>
          <w:sz w:val="44"/>
          <w:szCs w:val="44"/>
          <w:lang w:bidi="ar-SA"/>
        </w:rPr>
        <w:t>继续有效的区政府及区政府办公室</w:t>
      </w:r>
    </w:p>
    <w:p>
      <w:pPr>
        <w:snapToGrid w:val="0"/>
        <w:spacing w:line="572" w:lineRule="exact"/>
        <w:jc w:val="center"/>
        <w:rPr>
          <w:rFonts w:hint="eastAsia" w:ascii="方正小标宋简体" w:eastAsia="方正小标宋简体" w:cs="方正小标宋简体"/>
          <w:sz w:val="44"/>
          <w:szCs w:val="44"/>
          <w:lang w:bidi="ar-SA"/>
        </w:rPr>
      </w:pPr>
      <w:r>
        <w:rPr>
          <w:rFonts w:hint="eastAsia" w:ascii="方正小标宋简体" w:eastAsia="方正小标宋简体" w:cs="方正小标宋简体"/>
          <w:sz w:val="44"/>
          <w:szCs w:val="44"/>
          <w:lang w:bidi="ar-SA"/>
        </w:rPr>
        <w:t>行政规范性文件目录</w:t>
      </w:r>
    </w:p>
    <w:tbl>
      <w:tblPr>
        <w:tblStyle w:val="11"/>
        <w:tblW w:w="9562" w:type="dxa"/>
        <w:jc w:val="center"/>
        <w:tblLayout w:type="fixed"/>
        <w:tblCellMar>
          <w:top w:w="0" w:type="dxa"/>
          <w:left w:w="57" w:type="dxa"/>
          <w:bottom w:w="0" w:type="dxa"/>
          <w:right w:w="57" w:type="dxa"/>
        </w:tblCellMar>
      </w:tblPr>
      <w:tblGrid>
        <w:gridCol w:w="566"/>
        <w:gridCol w:w="4256"/>
        <w:gridCol w:w="2290"/>
        <w:gridCol w:w="2450"/>
      </w:tblGrid>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cs="宋体"/>
                <w:b/>
                <w:bCs/>
                <w:lang w:bidi="ar-SA"/>
              </w:rPr>
            </w:pPr>
            <w:r>
              <w:rPr>
                <w:rFonts w:hint="eastAsia" w:ascii="宋体" w:cs="宋体"/>
                <w:b/>
                <w:bCs/>
                <w:lang w:bidi="ar"/>
              </w:rPr>
              <w:t>序号</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cs="宋体"/>
                <w:b/>
                <w:bCs/>
                <w:lang w:bidi="ar-SA"/>
              </w:rPr>
            </w:pPr>
            <w:r>
              <w:rPr>
                <w:rFonts w:hint="eastAsia" w:ascii="宋体" w:cs="宋体"/>
                <w:b/>
                <w:bCs/>
                <w:lang w:bidi="ar"/>
              </w:rPr>
              <w:t>文件名称</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cs="宋体"/>
                <w:b/>
                <w:bCs/>
                <w:lang w:bidi="ar-SA"/>
              </w:rPr>
            </w:pPr>
            <w:r>
              <w:rPr>
                <w:rFonts w:hint="eastAsia" w:ascii="宋体" w:cs="宋体"/>
                <w:b/>
                <w:bCs/>
                <w:lang w:bidi="ar"/>
              </w:rPr>
              <w:t>文号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cs="宋体"/>
                <w:b/>
                <w:bCs/>
                <w:lang w:bidi="ar"/>
              </w:rPr>
            </w:pPr>
            <w:r>
              <w:rPr>
                <w:rFonts w:hint="eastAsia" w:ascii="宋体" w:cs="宋体"/>
                <w:b/>
                <w:bCs/>
                <w:lang w:bidi="ar"/>
              </w:rPr>
              <w:t>三统一编号</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1</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关于印发洞头县离退休人员住房工龄补贴实施办法的通知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洞政发〔2004〕36号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CDTD00-2004-0005</w:t>
            </w:r>
          </w:p>
        </w:tc>
      </w:tr>
      <w:tr>
        <w:tblPrEx>
          <w:tblCellMar>
            <w:top w:w="0" w:type="dxa"/>
            <w:left w:w="57" w:type="dxa"/>
            <w:bottom w:w="0" w:type="dxa"/>
            <w:right w:w="57" w:type="dxa"/>
          </w:tblCellMar>
        </w:tblPrEx>
        <w:trPr>
          <w:cantSplit/>
          <w:trHeight w:val="452"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2</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关于印发洞头县住房基金管理办法的通知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洞政发〔2004〕37号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CDTD00-2004-0006</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3</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关于印发洞头县完善企业职工基本养老保险制度实施办法的通知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洞政发〔2007〕53号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CDTD00-2007-0009</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4</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关于印发洞头县城乡居民基本养老保险实施办法的通知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洞政发〔2014〕35号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CDTD00-2014-0001</w:t>
            </w:r>
          </w:p>
        </w:tc>
      </w:tr>
      <w:tr>
        <w:tblPrEx>
          <w:tblCellMar>
            <w:top w:w="0" w:type="dxa"/>
            <w:left w:w="57" w:type="dxa"/>
            <w:bottom w:w="0" w:type="dxa"/>
            <w:right w:w="57" w:type="dxa"/>
          </w:tblCellMar>
        </w:tblPrEx>
        <w:trPr>
          <w:cantSplit/>
          <w:trHeight w:val="43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5</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关于印发《洞头县内部审计工作规定》的通知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洞政发〔2014〕39号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CDTD00-2014-0005</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6</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关于灵昆街道委托瓯江口产业集聚区管委会管理的通告</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洞政发〔2015〕32号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CDTD00-2015-0019</w:t>
            </w:r>
          </w:p>
        </w:tc>
      </w:tr>
      <w:tr>
        <w:tblPrEx>
          <w:tblCellMar>
            <w:top w:w="0" w:type="dxa"/>
            <w:left w:w="57" w:type="dxa"/>
            <w:bottom w:w="0" w:type="dxa"/>
            <w:right w:w="57" w:type="dxa"/>
          </w:tblCellMar>
        </w:tblPrEx>
        <w:trPr>
          <w:cantSplit/>
          <w:trHeight w:val="392"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7</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关于加快发展现代职业教育的实施意见</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color w:val="000000"/>
                <w:kern w:val="0"/>
                <w:u w:val="none"/>
                <w:lang w:val="en-US" w:eastAsia="zh-CN" w:bidi="ar"/>
              </w:rPr>
            </w:pPr>
            <w:r>
              <w:rPr>
                <w:rFonts w:hint="eastAsia" w:ascii="宋体" w:cs="宋体"/>
                <w:color w:val="auto"/>
                <w:lang w:bidi="ar-SA"/>
              </w:rPr>
              <w:t>洞政发〔2016〕5号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color w:val="000000"/>
                <w:kern w:val="0"/>
                <w:u w:val="none"/>
                <w:lang w:val="en-US" w:eastAsia="zh-CN" w:bidi="ar"/>
              </w:rPr>
            </w:pPr>
            <w:r>
              <w:rPr>
                <w:rFonts w:hint="eastAsia" w:ascii="宋体" w:cs="宋体"/>
                <w:color w:val="auto"/>
                <w:lang w:bidi="ar-SA"/>
              </w:rPr>
              <w:t>CDTD00-2016-0003</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8</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关于印发温州市洞头区“巾帼文明岗”管理办法的通知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洞政发〔2016〕20号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CDTD00-2016-0008</w:t>
            </w:r>
          </w:p>
        </w:tc>
      </w:tr>
      <w:tr>
        <w:tblPrEx>
          <w:tblCellMar>
            <w:top w:w="0" w:type="dxa"/>
            <w:left w:w="57" w:type="dxa"/>
            <w:bottom w:w="0" w:type="dxa"/>
            <w:right w:w="57" w:type="dxa"/>
          </w:tblCellMar>
        </w:tblPrEx>
        <w:trPr>
          <w:cantSplit/>
          <w:trHeight w:val="452"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9</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关于进一步推进户籍制度改革的实施意见</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洞政发〔2016〕27号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CDTD00-2016-0010</w:t>
            </w:r>
          </w:p>
        </w:tc>
      </w:tr>
      <w:tr>
        <w:tblPrEx>
          <w:tblCellMar>
            <w:top w:w="0" w:type="dxa"/>
            <w:left w:w="57" w:type="dxa"/>
            <w:bottom w:w="0" w:type="dxa"/>
            <w:right w:w="57" w:type="dxa"/>
          </w:tblCellMar>
        </w:tblPrEx>
        <w:trPr>
          <w:cantSplit/>
          <w:trHeight w:val="40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10</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关于划定森林消防常年禁火区的通告</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洞政发〔2016〕30号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CDTD00-2016-0013</w:t>
            </w:r>
          </w:p>
        </w:tc>
      </w:tr>
      <w:tr>
        <w:tblPrEx>
          <w:tblCellMar>
            <w:top w:w="0" w:type="dxa"/>
            <w:left w:w="57" w:type="dxa"/>
            <w:bottom w:w="0" w:type="dxa"/>
            <w:right w:w="57" w:type="dxa"/>
          </w:tblCellMar>
        </w:tblPrEx>
        <w:trPr>
          <w:cantSplit/>
          <w:trHeight w:val="452"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11</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关于加快推进残疾人全面小康进程的实施意见</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洞政发〔2016〕34号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CDTD00-2016-0017</w:t>
            </w:r>
          </w:p>
        </w:tc>
      </w:tr>
      <w:tr>
        <w:tblPrEx>
          <w:tblCellMar>
            <w:top w:w="0" w:type="dxa"/>
            <w:left w:w="57" w:type="dxa"/>
            <w:bottom w:w="0" w:type="dxa"/>
            <w:right w:w="57" w:type="dxa"/>
          </w:tblCellMar>
        </w:tblPrEx>
        <w:trPr>
          <w:cantSplit/>
          <w:trHeight w:val="43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12</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关于加快个人建房疏导安置的意见</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洞政发〔2017〕16号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CDTD00-2017-0003</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13</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关于印发洞头区政府行政规范性文件管理办法的通知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洞政发〔2019〕23号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CDTD00-2019-0005</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SA"/>
              </w:rPr>
            </w:pPr>
            <w:r>
              <w:rPr>
                <w:rFonts w:hint="eastAsia" w:ascii="宋体" w:cs="宋体"/>
                <w:lang w:bidi="ar"/>
              </w:rPr>
              <w:t>14</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SA"/>
              </w:rPr>
            </w:pPr>
            <w:r>
              <w:rPr>
                <w:rFonts w:hint="eastAsia" w:ascii="宋体" w:cs="宋体"/>
                <w:color w:val="auto"/>
                <w:lang w:bidi="ar-SA"/>
              </w:rPr>
              <w:t>关于印发《洞头区支持台青台商创业发展的若干规定》的通知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SA"/>
              </w:rPr>
            </w:pPr>
            <w:r>
              <w:rPr>
                <w:rFonts w:hint="eastAsia" w:ascii="宋体" w:cs="宋体"/>
                <w:color w:val="auto"/>
                <w:lang w:bidi="ar-SA"/>
              </w:rPr>
              <w:t>洞政发〔2019〕18号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CDTD00-2019-0007</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15</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关于印发《关于加强和改进新形势下征兵工作的实施意见》的通知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洞政发〔2019〕29号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CDTD00-2019-0008</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16</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关于印发《洞头区畜禽养殖禁养区调整方案》的通知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洞政发〔2020〕6号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CDTD00-2020-0003</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17</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关于印发《洞头区环境空气质量功能区划分方案（修编）》的通知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洞政发〔2021〕15号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CDTD00-2021-0002</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18</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关于印发《洞头区声环境功能区划分方案(修编)》的通知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洞政发〔2021〕16号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CDTD00-2021-0003</w:t>
            </w:r>
          </w:p>
        </w:tc>
      </w:tr>
      <w:tr>
        <w:tblPrEx>
          <w:tblCellMar>
            <w:top w:w="0" w:type="dxa"/>
            <w:left w:w="57" w:type="dxa"/>
            <w:bottom w:w="0" w:type="dxa"/>
            <w:right w:w="57" w:type="dxa"/>
          </w:tblCellMar>
        </w:tblPrEx>
        <w:trPr>
          <w:cantSplit/>
          <w:trHeight w:val="512"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19</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关于销售燃放烟花爆竹相关事项的通告</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洞政发〔2021〕18号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CDTD00-2021-0004</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20</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lang w:bidi="ar-SA"/>
              </w:rPr>
              <w:t>印发《关于全面加快科技创新推动工业经济高质量发展的若干政策》的通知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lang w:bidi="ar-SA"/>
              </w:rPr>
              <w:t>洞政发〔2022〕9号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lang w:bidi="ar-SA"/>
              </w:rPr>
              <w:t>CDTD00-2022-0002</w:t>
            </w:r>
          </w:p>
        </w:tc>
      </w:tr>
      <w:tr>
        <w:tblPrEx>
          <w:tblCellMar>
            <w:top w:w="0" w:type="dxa"/>
            <w:left w:w="57" w:type="dxa"/>
            <w:bottom w:w="0" w:type="dxa"/>
            <w:right w:w="57" w:type="dxa"/>
          </w:tblCellMar>
        </w:tblPrEx>
        <w:trPr>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color w:val="000000"/>
                <w:kern w:val="0"/>
                <w:u w:val="none"/>
                <w:lang w:val="en-US" w:eastAsia="zh-CN" w:bidi="ar"/>
              </w:rPr>
              <w:t>21</w:t>
            </w:r>
          </w:p>
        </w:tc>
        <w:tc>
          <w:tcPr>
            <w:tcW w:w="4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关于禁止非法使用生物醇油、环保油等醇基燃料的通告</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洞政发〔2022〕11号</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CDTD00-2022-0003</w:t>
            </w:r>
          </w:p>
        </w:tc>
      </w:tr>
      <w:tr>
        <w:tblPrEx>
          <w:tblCellMar>
            <w:top w:w="0" w:type="dxa"/>
            <w:left w:w="57" w:type="dxa"/>
            <w:bottom w:w="0" w:type="dxa"/>
            <w:right w:w="57" w:type="dxa"/>
          </w:tblCellMar>
        </w:tblPrEx>
        <w:trPr>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color w:val="000000"/>
                <w:kern w:val="0"/>
                <w:u w:val="none"/>
                <w:lang w:val="en-US" w:eastAsia="zh-CN" w:bidi="ar"/>
              </w:rPr>
              <w:t>22</w:t>
            </w:r>
          </w:p>
        </w:tc>
        <w:tc>
          <w:tcPr>
            <w:tcW w:w="4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关于印发《温州市洞头区政府产业基金管理办法》的通知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洞政发〔2022〕14号</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CDTD00-2022-0004</w:t>
            </w:r>
          </w:p>
        </w:tc>
      </w:tr>
      <w:tr>
        <w:tblPrEx>
          <w:tblCellMar>
            <w:top w:w="0" w:type="dxa"/>
            <w:left w:w="57" w:type="dxa"/>
            <w:bottom w:w="0" w:type="dxa"/>
            <w:right w:w="57" w:type="dxa"/>
          </w:tblCellMar>
        </w:tblPrEx>
        <w:trPr>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color w:val="000000"/>
                <w:kern w:val="0"/>
                <w:u w:val="none"/>
                <w:lang w:val="en-US" w:eastAsia="zh-CN" w:bidi="ar"/>
              </w:rPr>
              <w:t>23</w:t>
            </w:r>
          </w:p>
        </w:tc>
        <w:tc>
          <w:tcPr>
            <w:tcW w:w="4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关于坚持农业农村现代化发展  加快推进海岛共同富裕的若干意见</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洞政发〔2022〕13号</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CDTD00-2022-0005</w:t>
            </w:r>
          </w:p>
        </w:tc>
      </w:tr>
      <w:tr>
        <w:tblPrEx>
          <w:tblCellMar>
            <w:top w:w="0" w:type="dxa"/>
            <w:left w:w="57" w:type="dxa"/>
            <w:bottom w:w="0" w:type="dxa"/>
            <w:right w:w="57" w:type="dxa"/>
          </w:tblCellMar>
        </w:tblPrEx>
        <w:trPr>
          <w:trHeight w:val="422" w:hRule="atLeast"/>
          <w:jc w:val="center"/>
        </w:trPr>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color w:val="000000"/>
                <w:kern w:val="0"/>
                <w:u w:val="none"/>
                <w:lang w:val="en-US" w:eastAsia="zh-CN" w:bidi="ar"/>
              </w:rPr>
              <w:t>24</w:t>
            </w:r>
          </w:p>
        </w:tc>
        <w:tc>
          <w:tcPr>
            <w:tcW w:w="4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关于实行城市化管理区域的通告</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洞政发〔2022〕12号</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CDTD00-2022-0006</w:t>
            </w:r>
          </w:p>
        </w:tc>
      </w:tr>
      <w:tr>
        <w:tblPrEx>
          <w:tblCellMar>
            <w:top w:w="0" w:type="dxa"/>
            <w:left w:w="57" w:type="dxa"/>
            <w:bottom w:w="0" w:type="dxa"/>
            <w:right w:w="57" w:type="dxa"/>
          </w:tblCellMar>
        </w:tblPrEx>
        <w:trPr>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color w:val="000000"/>
                <w:kern w:val="0"/>
                <w:u w:val="none"/>
                <w:lang w:val="en-US" w:eastAsia="zh-CN" w:bidi="ar"/>
              </w:rPr>
              <w:t>25</w:t>
            </w:r>
          </w:p>
        </w:tc>
        <w:tc>
          <w:tcPr>
            <w:tcW w:w="4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关于划定高排放非道路移动机械禁止使用区的通告</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洞政发〔2022〕15号</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CDTD00-2022-0007</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color w:val="000000"/>
                <w:kern w:val="0"/>
                <w:u w:val="none"/>
                <w:lang w:val="en-US" w:eastAsia="zh-CN" w:bidi="ar"/>
              </w:rPr>
              <w:t>26</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转发县房管局等部门关于洞头县新建物业首期专项维修资金交存标准及交存办法的通知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洞政办发〔2007〕93号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CDTD01-2007-0003</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color w:val="000000"/>
                <w:kern w:val="0"/>
                <w:u w:val="none"/>
                <w:lang w:val="en-US" w:eastAsia="zh-CN" w:bidi="ar"/>
              </w:rPr>
              <w:t>27</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转发县人事劳动社保局县财政局县教育局关于义务教育学校绩效工资实施办法的通知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洞政办发〔2009〕83号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CDTD01-2009-0008</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color w:val="000000"/>
                <w:kern w:val="0"/>
                <w:u w:val="none"/>
                <w:lang w:val="en-US" w:eastAsia="zh-CN" w:bidi="ar"/>
              </w:rPr>
              <w:t>28</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关于印发洞头县公共租赁住房保障实施办法的通知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洞政办发〔2015〕61号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CDTD01-2015-0007</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color w:val="000000"/>
                <w:kern w:val="0"/>
                <w:u w:val="none"/>
                <w:lang w:val="en-US" w:eastAsia="zh-CN" w:bidi="ar"/>
              </w:rPr>
              <w:t>29</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关于公布2015年区政府及区政府办公室行政规范性文件清理结果的通知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洞政办发〔2015〕98号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CDTD01-2015-0012</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color w:val="000000"/>
                <w:kern w:val="0"/>
                <w:u w:val="none"/>
                <w:lang w:val="en-US" w:eastAsia="zh-CN" w:bidi="ar"/>
              </w:rPr>
              <w:t>30</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SA"/>
              </w:rPr>
            </w:pPr>
            <w:r>
              <w:rPr>
                <w:rFonts w:hint="eastAsia" w:ascii="宋体" w:cs="宋体"/>
                <w:color w:val="auto"/>
                <w:lang w:bidi="ar-SA"/>
              </w:rPr>
              <w:t>关于印发《温州市洞头区突发公共事件预警信息发布实施办法》的通知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洞政办发〔2015〕122号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CDTD01-2015-0021</w:t>
            </w:r>
          </w:p>
        </w:tc>
      </w:tr>
      <w:tr>
        <w:tblPrEx>
          <w:tblCellMar>
            <w:top w:w="0" w:type="dxa"/>
            <w:left w:w="57" w:type="dxa"/>
            <w:bottom w:w="0" w:type="dxa"/>
            <w:right w:w="57" w:type="dxa"/>
          </w:tblCellMar>
        </w:tblPrEx>
        <w:trPr>
          <w:cantSplit/>
          <w:trHeight w:val="569"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color w:val="000000"/>
                <w:kern w:val="0"/>
                <w:u w:val="none"/>
                <w:lang w:val="en-US" w:eastAsia="zh-CN" w:bidi="ar"/>
              </w:rPr>
              <w:t>31</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关于印发大门花岗岩产业转型升级扶持办法的通知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洞政办发〔2015〕147号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CDTD01-2015-0027</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color w:val="000000"/>
                <w:kern w:val="0"/>
                <w:u w:val="none"/>
                <w:lang w:val="en-US" w:eastAsia="zh-CN" w:bidi="ar"/>
              </w:rPr>
              <w:t>32</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关于印发浙南（大门）石材产业基地建设及企业准入管理办法的通知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洞政办发〔2015〕148号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CDTD01-2015-0028</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color w:val="000000"/>
                <w:kern w:val="0"/>
                <w:u w:val="none"/>
                <w:lang w:val="en-US" w:eastAsia="zh-CN" w:bidi="ar"/>
              </w:rPr>
              <w:t>33</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关于印发《温州市洞头区众创空间认定管理办法（试行）》的通知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洞政办发〔2016〕51号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CDTD01-2016-0007</w:t>
            </w:r>
          </w:p>
        </w:tc>
      </w:tr>
      <w:tr>
        <w:tblPrEx>
          <w:tblCellMar>
            <w:top w:w="0" w:type="dxa"/>
            <w:left w:w="57" w:type="dxa"/>
            <w:bottom w:w="0" w:type="dxa"/>
            <w:right w:w="57" w:type="dxa"/>
          </w:tblCellMar>
        </w:tblPrEx>
        <w:trPr>
          <w:cantSplit/>
          <w:trHeight w:val="40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color w:val="000000"/>
                <w:kern w:val="0"/>
                <w:u w:val="none"/>
                <w:lang w:val="en-US" w:eastAsia="zh-CN" w:bidi="ar"/>
              </w:rPr>
              <w:t>34</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关于印发温州市洞头区消防栓管理办法的通知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洞政办发〔2016〕62号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CDTD01-2016-0011</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35</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关于建立责任医生签约服务制度推行家庭医生契约式服务的实施意见</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洞政办发〔2016〕118号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CDTD01-2016-0020</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36</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关于公布2017年区政府及区政府办公室行政规范性文件清理结果的通知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洞政办发〔2017〕128号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CDTD01-2017-0009</w:t>
            </w:r>
          </w:p>
        </w:tc>
      </w:tr>
      <w:tr>
        <w:tblPrEx>
          <w:tblCellMar>
            <w:top w:w="0" w:type="dxa"/>
            <w:left w:w="57" w:type="dxa"/>
            <w:bottom w:w="0" w:type="dxa"/>
            <w:right w:w="57" w:type="dxa"/>
          </w:tblCellMar>
        </w:tblPrEx>
        <w:trPr>
          <w:cantSplit/>
          <w:trHeight w:val="539"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37</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关于印发《温州市洞头区应对极端天气停课安排和误工处理实施意见》的通知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洞政办发〔2017〕155号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CDTD01-2017-0014</w:t>
            </w:r>
          </w:p>
        </w:tc>
      </w:tr>
      <w:tr>
        <w:tblPrEx>
          <w:tblCellMar>
            <w:top w:w="0" w:type="dxa"/>
            <w:left w:w="57" w:type="dxa"/>
            <w:bottom w:w="0" w:type="dxa"/>
            <w:right w:w="57" w:type="dxa"/>
          </w:tblCellMar>
        </w:tblPrEx>
        <w:trPr>
          <w:cantSplit/>
          <w:trHeight w:val="412"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38</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关于规范政府购买社会工作服务的实施意见</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洞政办发〔2018〕55号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CDTD01-2018-0008</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39</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关于印发温州市洞头区农村公路建设与养护管理办法的通知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洞政办发〔2018〕82号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CDTD01-2018-0010</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40</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关于印发《霓屿紫菜现代园开发和入园企业管理办法》的通知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洞政办发〔2018〕95号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CDTD01-2018-0013</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41</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关于印发《加快推进羊栖菜产业发展工作方案》的通知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洞政办发〔2019〕41号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CDTD01-2019-0003</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42</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关于印发《温州市洞头区气象灾害预警信号发布与传播规定》的通知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洞政办发〔2019〕62号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CDTD01-2019-0007</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43</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关于印发温州市洞头区国有企业员工招聘与流动管理办法的通知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洞政办发〔2019〕65号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CDTD01-2019-0008</w:t>
            </w:r>
          </w:p>
        </w:tc>
      </w:tr>
      <w:tr>
        <w:tblPrEx>
          <w:tblCellMar>
            <w:top w:w="0" w:type="dxa"/>
            <w:left w:w="57" w:type="dxa"/>
            <w:bottom w:w="0" w:type="dxa"/>
            <w:right w:w="57" w:type="dxa"/>
          </w:tblCellMar>
        </w:tblPrEx>
        <w:trPr>
          <w:cantSplit/>
          <w:trHeight w:val="422"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44</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关于公布废止部分行政规范性文件的通知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洞政办发〔2019〕63号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CDTD01-2019-0009</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45</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关于公布2019年区政府及区政府办公室行政规范性文件清理结果的通知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洞政办发〔2020〕7号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CDTD01-2020-0003</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46</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关于印发《温州市洞头区养老服务高质量发展行动计划（2020-2025年）》的通知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洞政办发〔2020〕45号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CDTD01-2020-0007</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47</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关于印发《洞头区机动车停放服务收费管理实施方案》的通知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洞政办发〔2021〕2号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CDTD01-2021-0001</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48</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关于印发《温州市洞头区气象灾害应急准备认证工作管理办法（修订）》的通知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洞政办发〔2021〕7号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CDTD01-2021-0002</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49</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关于印发《洞头区推进3岁以下婴幼儿照护服务发展的实施方案》的通知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洞政办发〔2021〕23号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CDTD01-2021-0005</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50</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关于印发《温州市洞头区教育高层次人才“引、育、留”实施办法》的通知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洞政办发〔2021〕40号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CDTD01-2021-0007</w:t>
            </w:r>
          </w:p>
        </w:tc>
      </w:tr>
      <w:tr>
        <w:tblPrEx>
          <w:tblCellMar>
            <w:top w:w="0" w:type="dxa"/>
            <w:left w:w="57" w:type="dxa"/>
            <w:bottom w:w="0" w:type="dxa"/>
            <w:right w:w="57" w:type="dxa"/>
          </w:tblCellMar>
        </w:tblPrEx>
        <w:trPr>
          <w:cantSplit/>
          <w:trHeight w:val="45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51</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eastAsiaTheme="minorEastAsia"/>
                <w:color w:val="auto"/>
                <w:spacing w:val="-6"/>
                <w:sz w:val="21"/>
                <w:lang w:bidi="ar-SA"/>
              </w:rPr>
              <w:t>关于公布修改和废止部分行政规范性文件的通知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洞政办发〔2022〕3号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CDTD01-2022-0001</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52</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关于进一步推行温州市洞头区惠民殡葬政策的实施意见</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洞政办发〔2022〕12号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CDTD01-2022-0002</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53</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关于公布2021年区政府及区政府办公室行政规范性文件清理结果的通知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洞政办发〔2022〕15号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CDTD01-2022-0003</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54</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关于印发《关于加快发展保障性租赁住房实施方案》的通知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洞政办发〔2022〕29号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CDTD01-2022-0004</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55</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关于印发《洞头区向镇街赋权下放部分行政处罚权事项的实施方案》的通知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洞政办发〔2022〕32号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eastAsia="zh-CN" w:bidi="ar"/>
              </w:rPr>
            </w:pPr>
            <w:r>
              <w:rPr>
                <w:rFonts w:hint="eastAsia" w:ascii="宋体" w:cs="宋体"/>
                <w:color w:val="auto"/>
                <w:lang w:bidi="ar-SA"/>
              </w:rPr>
              <w:t>CDTD01-2022-0005</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56</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bidi="ar"/>
              </w:rPr>
            </w:pPr>
            <w:r>
              <w:rPr>
                <w:rFonts w:hint="eastAsia" w:ascii="宋体" w:cs="宋体"/>
                <w:color w:val="auto"/>
                <w:lang w:bidi="ar-SA"/>
              </w:rPr>
              <w:t>关于印发《温州市洞头区极端灾害性天气防范应对工作规则（试行）》的通知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color w:val="000000"/>
                <w:kern w:val="0"/>
                <w:u w:val="none"/>
                <w:lang w:val="en-US" w:eastAsia="zh-CN" w:bidi="ar"/>
              </w:rPr>
            </w:pPr>
            <w:r>
              <w:rPr>
                <w:rFonts w:hint="eastAsia" w:ascii="宋体" w:cs="宋体"/>
                <w:color w:val="auto"/>
                <w:lang w:bidi="ar-SA"/>
              </w:rPr>
              <w:t>洞政办发〔2022〕41号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color w:val="000000"/>
                <w:kern w:val="0"/>
                <w:u w:val="none"/>
                <w:lang w:val="en-US" w:eastAsia="zh-CN" w:bidi="ar"/>
              </w:rPr>
            </w:pPr>
            <w:r>
              <w:rPr>
                <w:rFonts w:hint="eastAsia" w:ascii="宋体" w:cs="宋体"/>
                <w:color w:val="auto"/>
                <w:lang w:bidi="ar-SA"/>
              </w:rPr>
              <w:t>CDTD01-2022-0006</w:t>
            </w:r>
          </w:p>
        </w:tc>
      </w:tr>
      <w:tr>
        <w:tblPrEx>
          <w:tblCellMar>
            <w:top w:w="0" w:type="dxa"/>
            <w:left w:w="57" w:type="dxa"/>
            <w:bottom w:w="0" w:type="dxa"/>
            <w:right w:w="57" w:type="dxa"/>
          </w:tblCellMar>
        </w:tblPrEx>
        <w:trPr>
          <w:cantSplit/>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57</w:t>
            </w:r>
          </w:p>
        </w:tc>
        <w:tc>
          <w:tcPr>
            <w:tcW w:w="4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color w:val="000000"/>
                <w:kern w:val="0"/>
                <w:u w:val="none"/>
                <w:lang w:val="en-US" w:eastAsia="zh-CN" w:bidi="ar"/>
              </w:rPr>
            </w:pPr>
            <w:r>
              <w:rPr>
                <w:rFonts w:hint="eastAsia" w:ascii="宋体" w:cs="宋体"/>
                <w:color w:val="auto"/>
                <w:lang w:bidi="ar-SA"/>
              </w:rPr>
              <w:t>关于印发《洞头区“医保纾困·携手共富”实施方案》的通知</w:t>
            </w:r>
          </w:p>
        </w:tc>
        <w:tc>
          <w:tcPr>
            <w:tcW w:w="2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color w:val="000000"/>
                <w:kern w:val="0"/>
                <w:u w:val="none"/>
                <w:lang w:val="en-US" w:eastAsia="zh-CN" w:bidi="ar"/>
              </w:rPr>
            </w:pPr>
            <w:r>
              <w:rPr>
                <w:rFonts w:hint="eastAsia" w:ascii="宋体" w:cs="宋体"/>
                <w:color w:val="auto"/>
                <w:lang w:bidi="ar-SA"/>
              </w:rPr>
              <w:t>洞政办发〔2022〕43号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color w:val="000000"/>
                <w:kern w:val="0"/>
                <w:u w:val="none"/>
                <w:lang w:val="en-US" w:eastAsia="zh-CN" w:bidi="ar"/>
              </w:rPr>
            </w:pPr>
            <w:r>
              <w:rPr>
                <w:rFonts w:hint="eastAsia" w:ascii="宋体" w:cs="宋体"/>
                <w:color w:val="auto"/>
                <w:lang w:bidi="ar-SA"/>
              </w:rPr>
              <w:t>CDTD01-2022-0007</w:t>
            </w:r>
          </w:p>
        </w:tc>
      </w:tr>
      <w:tr>
        <w:tblPrEx>
          <w:tblCellMar>
            <w:top w:w="0" w:type="dxa"/>
            <w:left w:w="57" w:type="dxa"/>
            <w:bottom w:w="0" w:type="dxa"/>
            <w:right w:w="57" w:type="dxa"/>
          </w:tblCellMar>
        </w:tblPrEx>
        <w:trPr>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SA"/>
              </w:rPr>
            </w:pPr>
            <w:r>
              <w:rPr>
                <w:rFonts w:hint="eastAsia" w:ascii="宋体" w:cs="宋体"/>
                <w:lang w:bidi="ar-SA"/>
              </w:rPr>
              <w:t>58</w:t>
            </w:r>
          </w:p>
        </w:tc>
        <w:tc>
          <w:tcPr>
            <w:tcW w:w="4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val="en-US" w:eastAsia="zh-CN" w:bidi="ar-SA"/>
              </w:rPr>
            </w:pPr>
            <w:r>
              <w:rPr>
                <w:rFonts w:hint="eastAsia" w:ascii="宋体" w:cs="宋体"/>
                <w:lang w:bidi="ar-SA"/>
              </w:rPr>
              <w:t>关于印发《温州市洞头区水利工程运行管理办法》的通知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val="en-US" w:eastAsia="zh-CN" w:bidi="ar-SA"/>
              </w:rPr>
            </w:pPr>
            <w:r>
              <w:rPr>
                <w:rFonts w:hint="eastAsia" w:ascii="宋体" w:cs="宋体"/>
                <w:lang w:bidi="ar-SA"/>
              </w:rPr>
              <w:t>洞政办发〔2022〕50号</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lang w:val="en-US" w:eastAsia="zh-CN" w:bidi="ar-SA"/>
              </w:rPr>
            </w:pPr>
            <w:r>
              <w:rPr>
                <w:rFonts w:hint="eastAsia" w:ascii="宋体" w:cs="宋体"/>
                <w:lang w:bidi="ar-SA"/>
              </w:rPr>
              <w:t>CDTD01-2022-0008</w:t>
            </w:r>
          </w:p>
        </w:tc>
      </w:tr>
      <w:tr>
        <w:tblPrEx>
          <w:tblCellMar>
            <w:top w:w="0" w:type="dxa"/>
            <w:left w:w="57" w:type="dxa"/>
            <w:bottom w:w="0" w:type="dxa"/>
            <w:right w:w="57" w:type="dxa"/>
          </w:tblCellMar>
        </w:tblPrEx>
        <w:trPr>
          <w:trHeight w:val="567" w:hRule="atLeast"/>
          <w:jc w:val="center"/>
        </w:trPr>
        <w:tc>
          <w:tcPr>
            <w:tcW w:w="5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宋体" w:cs="宋体"/>
                <w:lang w:bidi="ar"/>
              </w:rPr>
            </w:pPr>
            <w:r>
              <w:rPr>
                <w:rFonts w:hint="eastAsia" w:ascii="宋体" w:cs="宋体"/>
                <w:lang w:bidi="ar"/>
              </w:rPr>
              <w:t>59</w:t>
            </w:r>
          </w:p>
        </w:tc>
        <w:tc>
          <w:tcPr>
            <w:tcW w:w="4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color w:val="000000"/>
                <w:kern w:val="0"/>
                <w:u w:val="none"/>
                <w:lang w:val="en-US" w:eastAsia="zh-CN" w:bidi="ar"/>
              </w:rPr>
            </w:pPr>
            <w:r>
              <w:rPr>
                <w:rFonts w:hint="eastAsia" w:ascii="宋体" w:cs="宋体"/>
                <w:color w:val="auto"/>
                <w:lang w:bidi="ar-SA"/>
              </w:rPr>
              <w:t>转发《温州市人民政府办公室关于印发温州市支持企业“留员工、稳生产、开门红”工作方案》的通知</w:t>
            </w:r>
          </w:p>
        </w:tc>
        <w:tc>
          <w:tcPr>
            <w:tcW w:w="2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color w:val="000000"/>
                <w:kern w:val="0"/>
                <w:u w:val="none"/>
                <w:lang w:val="en-US" w:eastAsia="zh-CN" w:bidi="ar"/>
              </w:rPr>
            </w:pPr>
            <w:r>
              <w:rPr>
                <w:rFonts w:hint="eastAsia" w:ascii="宋体" w:cs="宋体"/>
                <w:color w:val="auto"/>
                <w:lang w:bidi="ar-SA"/>
              </w:rPr>
              <w:t>洞政办发〔2022〕61号</w:t>
            </w:r>
          </w:p>
        </w:tc>
        <w:tc>
          <w:tcPr>
            <w:tcW w:w="2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cs="宋体"/>
                <w:color w:val="000000"/>
                <w:kern w:val="0"/>
                <w:u w:val="none"/>
                <w:lang w:val="en-US" w:eastAsia="zh-CN" w:bidi="ar"/>
              </w:rPr>
            </w:pPr>
            <w:r>
              <w:rPr>
                <w:rFonts w:hint="eastAsia" w:ascii="宋体" w:cs="宋体"/>
                <w:color w:val="auto"/>
                <w:lang w:bidi="ar-SA"/>
              </w:rPr>
              <w:t>CDTD01-2022-0009</w:t>
            </w:r>
          </w:p>
        </w:tc>
      </w:tr>
    </w:tbl>
    <w:p>
      <w:pPr>
        <w:pStyle w:val="8"/>
        <w:adjustRightInd w:val="0"/>
        <w:snapToGrid w:val="0"/>
        <w:spacing w:line="570" w:lineRule="exact"/>
        <w:jc w:val="both"/>
        <w:rPr>
          <w:rFonts w:hint="eastAsia" w:ascii="黑体" w:eastAsia="黑体" w:cs="方正小标宋简体"/>
          <w:sz w:val="32"/>
          <w:szCs w:val="32"/>
          <w:lang w:bidi="ar-SA"/>
        </w:rPr>
      </w:pPr>
      <w:r>
        <w:rPr>
          <w:rFonts w:hint="eastAsia" w:ascii="黑体" w:eastAsia="黑体" w:cs="方正小标宋简体"/>
          <w:sz w:val="32"/>
          <w:szCs w:val="32"/>
          <w:lang w:bidi="ar-SA"/>
        </w:rPr>
        <w:br w:type="page"/>
      </w:r>
      <w:r>
        <w:rPr>
          <w:rFonts w:hint="eastAsia" w:ascii="黑体" w:eastAsia="黑体" w:cs="方正小标宋简体"/>
          <w:sz w:val="32"/>
          <w:szCs w:val="32"/>
          <w:lang w:bidi="ar-SA"/>
        </w:rPr>
        <w:t>附件2</w:t>
      </w:r>
    </w:p>
    <w:p>
      <w:pPr>
        <w:pStyle w:val="8"/>
        <w:keepNext w:val="0"/>
        <w:keepLines w:val="0"/>
        <w:pageBreakBefore w:val="0"/>
        <w:widowControl w:val="0"/>
        <w:kinsoku/>
        <w:wordWrap/>
        <w:overflowPunct/>
        <w:topLinePunct w:val="0"/>
        <w:autoSpaceDE/>
        <w:autoSpaceDN/>
        <w:bidi w:val="0"/>
        <w:adjustRightInd w:val="0"/>
        <w:snapToGrid w:val="0"/>
        <w:spacing w:before="157" w:beforeLines="50" w:line="570" w:lineRule="exact"/>
        <w:jc w:val="center"/>
        <w:textAlignment w:val="auto"/>
        <w:rPr>
          <w:rFonts w:hint="eastAsia" w:ascii="方正小标宋简体" w:eastAsia="方正小标宋简体" w:cs="方正小标宋简体"/>
          <w:sz w:val="44"/>
          <w:szCs w:val="44"/>
          <w:lang w:bidi="ar-SA"/>
        </w:rPr>
      </w:pPr>
      <w:r>
        <w:rPr>
          <w:rFonts w:hint="eastAsia" w:ascii="方正小标宋简体" w:eastAsia="方正小标宋简体" w:cs="方正小标宋简体"/>
          <w:sz w:val="44"/>
          <w:szCs w:val="44"/>
          <w:lang w:bidi="ar-SA"/>
        </w:rPr>
        <w:t>宣布失效的区政府及区政府办公室</w:t>
      </w:r>
    </w:p>
    <w:p>
      <w:pPr>
        <w:pStyle w:val="8"/>
        <w:adjustRightInd w:val="0"/>
        <w:snapToGrid w:val="0"/>
        <w:spacing w:line="570" w:lineRule="exact"/>
        <w:jc w:val="center"/>
        <w:rPr>
          <w:rFonts w:hint="eastAsia" w:ascii="方正小标宋简体" w:eastAsia="方正小标宋简体" w:cs="方正小标宋简体"/>
          <w:sz w:val="44"/>
          <w:szCs w:val="44"/>
          <w:lang w:bidi="ar-SA"/>
        </w:rPr>
      </w:pPr>
      <w:r>
        <w:rPr>
          <w:rFonts w:hint="eastAsia" w:ascii="方正小标宋简体" w:eastAsia="方正小标宋简体" w:cs="方正小标宋简体"/>
          <w:sz w:val="44"/>
          <w:szCs w:val="44"/>
          <w:lang w:bidi="ar-SA"/>
        </w:rPr>
        <w:t>行政规范性文件目录</w:t>
      </w:r>
    </w:p>
    <w:tbl>
      <w:tblPr>
        <w:tblStyle w:val="11"/>
        <w:tblW w:w="0" w:type="auto"/>
        <w:jc w:val="center"/>
        <w:tblLayout w:type="fixed"/>
        <w:tblCellMar>
          <w:top w:w="0" w:type="dxa"/>
          <w:left w:w="57" w:type="dxa"/>
          <w:bottom w:w="0" w:type="dxa"/>
          <w:right w:w="57" w:type="dxa"/>
        </w:tblCellMar>
      </w:tblPr>
      <w:tblGrid>
        <w:gridCol w:w="542"/>
        <w:gridCol w:w="3960"/>
        <w:gridCol w:w="2568"/>
        <w:gridCol w:w="2479"/>
      </w:tblGrid>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cs="宋体"/>
                <w:b/>
                <w:bCs/>
                <w:lang w:bidi="ar-SA"/>
              </w:rPr>
            </w:pPr>
            <w:r>
              <w:rPr>
                <w:rFonts w:hint="eastAsia" w:ascii="宋体" w:cs="宋体"/>
                <w:b/>
                <w:bCs/>
                <w:lang w:bidi="ar"/>
              </w:rPr>
              <w:t>序号</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cs="宋体"/>
                <w:b/>
                <w:bCs/>
                <w:lang w:bidi="ar-SA"/>
              </w:rPr>
            </w:pPr>
            <w:r>
              <w:rPr>
                <w:rFonts w:hint="eastAsia" w:ascii="宋体" w:cs="宋体"/>
                <w:b/>
                <w:bCs/>
                <w:lang w:bidi="ar"/>
              </w:rPr>
              <w:t>文件名称</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cs="宋体"/>
                <w:b/>
                <w:bCs/>
                <w:lang w:bidi="ar-SA"/>
              </w:rPr>
            </w:pPr>
            <w:r>
              <w:rPr>
                <w:rFonts w:hint="eastAsia" w:ascii="宋体" w:cs="宋体"/>
                <w:b/>
                <w:bCs/>
                <w:lang w:bidi="ar"/>
              </w:rPr>
              <w:t>文号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cs="宋体"/>
                <w:b/>
                <w:bCs/>
                <w:lang w:bidi="ar"/>
              </w:rPr>
            </w:pPr>
            <w:r>
              <w:rPr>
                <w:rFonts w:hint="eastAsia" w:ascii="宋体" w:cs="宋体"/>
                <w:b/>
                <w:bCs/>
                <w:lang w:bidi="ar"/>
              </w:rPr>
              <w:t>三统一编号</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1</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关于公布有关征地拆迁行政规范性文件专项清理结果的通知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洞政发〔2011〕67号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CDTD00-2011-0008</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2</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关于全面建立政府法律顾问制度的通知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洞政发〔2012〕48号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CDTD00-2012-0007</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3</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关于推广运用政府和社会资本合作模式的实施意见</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洞政发〔2015〕22号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CDTD00-2015-0011</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4</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关于调整企业社会保险费行业最低申报比例征收标准的通知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洞政发〔2015〕38号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CDTD00-2015-0020</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5</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关于应对新冠肺炎疫情支持中小企业共渡难关的若干措施</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洞政发〔2020〕4号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CDTD00-2020-0002</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6</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关于印发《温州市洞头区调整城镇土地使用税差别化优惠政策促进土地集约节约利用实施方案》的通知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洞政发〔2020〕12号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CDTD00-2020-0005</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7</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关于春节清明期间林区禁火的通告</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color w:val="000000"/>
                <w:kern w:val="0"/>
                <w:u w:val="none"/>
                <w:lang w:val="en-US" w:eastAsia="zh-CN" w:bidi="ar"/>
              </w:rPr>
            </w:pPr>
            <w:r>
              <w:rPr>
                <w:rFonts w:hint="eastAsia" w:ascii="宋体" w:cs="宋体"/>
                <w:color w:val="auto"/>
                <w:lang w:bidi="ar-SA"/>
              </w:rPr>
              <w:t>洞政发〔2021〕1号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color w:val="000000"/>
                <w:kern w:val="0"/>
                <w:u w:val="none"/>
                <w:lang w:val="en-US" w:eastAsia="zh-CN" w:bidi="ar"/>
              </w:rPr>
            </w:pPr>
            <w:r>
              <w:rPr>
                <w:rFonts w:hint="eastAsia" w:ascii="宋体" w:cs="宋体"/>
                <w:color w:val="auto"/>
                <w:lang w:bidi="ar-SA"/>
              </w:rPr>
              <w:t>CDTD00-2021-0001</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8</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关于春节清明期间林区禁火的通告</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洞政发〔2022〕1号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CDTD00-2022-0001</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9</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关于印发洞头区应急救援队伍建设管理办法的通知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洞政办发〔2009〕50号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CDTD01-2009-0005</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10</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关于进一步加强城市生活无着的流浪乞讨人员救助管理工作的通知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洞政办发〔2010〕30号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CDTD01-2010-0002</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11</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关于印发《洞头县县级渔农业龙头企业认定办法（试行）》等文件的通知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洞政办发〔2011〕62号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CDTD01-2011-0002</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12</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关于印发洞头县农村信用等级评价管理办法的通知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洞政办发〔2011〕64号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CDTD01-2011-0003</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13</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关于印发洞头县企业安全生产诚信管理等级评估等制度的通知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洞政办发〔2011〕94号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CDTD01-2011-0007</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SA"/>
              </w:rPr>
            </w:pPr>
            <w:r>
              <w:rPr>
                <w:rFonts w:hint="eastAsia" w:ascii="宋体" w:cs="宋体"/>
                <w:lang w:bidi="ar"/>
              </w:rPr>
              <w:t>14</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关于推行私人建房联合审批工作的通知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洞政办发〔2012〕62号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CDTD01-2012-0005</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15</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关于印发洞头区地质灾害防治项目和资金管理办法的通知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洞政办发〔2013〕28号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CDTD01-2013-0001</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16</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关于印发洞头区安全生产“一票否决制”实施细则等四项制度的通知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洞政办发〔2013〕66号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CDTD01-2013-0003</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17</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关于实施《温州市市区建设项目容积率指标计划规定》的通知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洞政办发〔2016〕55号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CDTD01-2016-0010</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18</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关于印发《温州市洞头区乡村教师支持计划（2017—2020年）实施办法》的通知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洞政办发〔2017〕151号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CDTD01-2017-0013</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19</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洞头区招商引资奖励及认定办法</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洞政办发〔2018〕28号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CDTD01-2018-0004</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20</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关于印发《洞头区农贸市场提档升级创星三年行动计划（2019-2021年）》的通知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洞政办发〔2019〕30号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CDTD01-2019-0004</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color w:val="000000"/>
                <w:kern w:val="0"/>
                <w:u w:val="none"/>
                <w:lang w:val="en-US" w:eastAsia="zh-CN" w:bidi="ar"/>
              </w:rPr>
              <w:t>21</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关于印发《关于坚持农业农村优先发展加快海岛乡村振兴的若干意见》的通知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洞政办发〔2020〕4号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CDTD01-2020-0001</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color w:val="000000"/>
                <w:kern w:val="0"/>
                <w:u w:val="none"/>
                <w:lang w:val="en-US" w:eastAsia="zh-CN" w:bidi="ar"/>
              </w:rPr>
              <w:t>22</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关于印发《关于促进洞头区建筑业持续健康的若干意见》的通知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洞政办发〔2020〕11号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CDT01-2020-0004</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color w:val="000000"/>
                <w:kern w:val="0"/>
                <w:u w:val="none"/>
                <w:lang w:val="en-US" w:eastAsia="zh-CN" w:bidi="ar"/>
              </w:rPr>
              <w:t>23</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印发《关于促进航运物流产业发展的若干意见》的通知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洞政办发〔2020〕24号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CDTD01-2020-0006</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color w:val="000000"/>
                <w:kern w:val="0"/>
                <w:u w:val="none"/>
                <w:lang w:val="en-US" w:eastAsia="zh-CN" w:bidi="ar"/>
              </w:rPr>
              <w:t>24</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关于继续实施惠企政策  促进经济稳中求进的若干意见</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洞政办发〔2021〕21号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CDTD01-2021-0004</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color w:val="000000"/>
                <w:kern w:val="0"/>
                <w:u w:val="none"/>
                <w:lang w:val="en-US" w:eastAsia="zh-CN" w:bidi="ar"/>
              </w:rPr>
              <w:t>25</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关于印发《关于促进文化体育旅游产业融合发展的若干政策意见》的通知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洞政办发〔2021〕30号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CDTD01-2021-0006</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26</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lang w:bidi="ar"/>
              </w:rPr>
              <w:t>关于印发《关于“青年洞头”建设的十条优惠政策》的通知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洞政办发〔2021〕56号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CDTD01-2021-0008</w:t>
            </w:r>
          </w:p>
        </w:tc>
      </w:tr>
      <w:tr>
        <w:tblPrEx>
          <w:tblCellMar>
            <w:top w:w="0" w:type="dxa"/>
            <w:left w:w="57" w:type="dxa"/>
            <w:bottom w:w="0" w:type="dxa"/>
            <w:right w:w="57" w:type="dxa"/>
          </w:tblCellMar>
        </w:tblPrEx>
        <w:trPr>
          <w:cantSplit/>
          <w:trHeight w:val="567" w:hRule="atLeast"/>
          <w:jc w:val="center"/>
        </w:trPr>
        <w:tc>
          <w:tcPr>
            <w:tcW w:w="5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cs="宋体"/>
                <w:lang w:bidi="ar"/>
              </w:rPr>
            </w:pPr>
            <w:r>
              <w:rPr>
                <w:rFonts w:hint="eastAsia" w:ascii="宋体" w:cs="宋体"/>
                <w:lang w:bidi="ar"/>
              </w:rPr>
              <w:t>27</w:t>
            </w:r>
          </w:p>
        </w:tc>
        <w:tc>
          <w:tcPr>
            <w:tcW w:w="3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转发《温州市人民政府办公室关于温州市支持企业留员工稳岗位促生产全力抓好“开门红”的十条措施》的通知</w:t>
            </w:r>
          </w:p>
        </w:tc>
        <w:tc>
          <w:tcPr>
            <w:tcW w:w="2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洞政办发〔2021〕68号</w:t>
            </w:r>
          </w:p>
        </w:tc>
        <w:tc>
          <w:tcPr>
            <w:tcW w:w="24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cs="宋体"/>
                <w:lang w:bidi="ar"/>
              </w:rPr>
            </w:pPr>
            <w:r>
              <w:rPr>
                <w:rFonts w:hint="eastAsia" w:ascii="宋体" w:cs="宋体"/>
                <w:color w:val="auto"/>
                <w:lang w:bidi="ar-SA"/>
              </w:rPr>
              <w:t>CDTD01-2021-0009</w:t>
            </w:r>
          </w:p>
        </w:tc>
      </w:tr>
    </w:tbl>
    <w:p>
      <w:pPr>
        <w:pStyle w:val="8"/>
        <w:adjustRightInd w:val="0"/>
        <w:snapToGrid w:val="0"/>
        <w:spacing w:line="570" w:lineRule="exact"/>
        <w:jc w:val="center"/>
        <w:rPr>
          <w:rFonts w:hint="eastAsia" w:ascii="方正小标宋简体" w:eastAsia="方正小标宋简体" w:cs="方正小标宋简体"/>
          <w:sz w:val="44"/>
          <w:szCs w:val="44"/>
          <w:lang w:bidi="ar-SA"/>
        </w:rPr>
      </w:pPr>
    </w:p>
    <w:p>
      <w:pPr>
        <w:pStyle w:val="8"/>
        <w:adjustRightInd w:val="0"/>
        <w:snapToGrid w:val="0"/>
        <w:spacing w:line="570" w:lineRule="exact"/>
        <w:ind w:left="0"/>
        <w:jc w:val="both"/>
        <w:rPr>
          <w:rFonts w:hint="eastAsia" w:ascii="方正小标宋简体" w:eastAsia="方正小标宋简体" w:cs="方正小标宋简体"/>
          <w:sz w:val="44"/>
          <w:szCs w:val="44"/>
          <w:lang w:bidi="ar-SA"/>
        </w:rPr>
      </w:pPr>
    </w:p>
    <w:p>
      <w:pPr>
        <w:pStyle w:val="8"/>
        <w:adjustRightInd w:val="0"/>
        <w:snapToGrid w:val="0"/>
        <w:spacing w:line="570" w:lineRule="exact"/>
        <w:jc w:val="both"/>
        <w:rPr>
          <w:rFonts w:hint="eastAsia" w:ascii="黑体" w:eastAsia="黑体" w:cs="方正小标宋简体"/>
          <w:sz w:val="32"/>
          <w:szCs w:val="32"/>
          <w:lang w:bidi="ar-SA"/>
        </w:rPr>
      </w:pPr>
    </w:p>
    <w:p>
      <w:pPr>
        <w:pStyle w:val="8"/>
        <w:adjustRightInd w:val="0"/>
        <w:snapToGrid w:val="0"/>
        <w:spacing w:line="570" w:lineRule="exact"/>
        <w:jc w:val="both"/>
        <w:rPr>
          <w:rFonts w:hint="eastAsia" w:ascii="黑体" w:eastAsia="黑体" w:cs="方正小标宋简体"/>
          <w:sz w:val="32"/>
          <w:szCs w:val="32"/>
          <w:lang w:bidi="ar-SA"/>
        </w:rPr>
      </w:pPr>
    </w:p>
    <w:p>
      <w:pPr>
        <w:pStyle w:val="8"/>
        <w:adjustRightInd w:val="0"/>
        <w:snapToGrid w:val="0"/>
        <w:spacing w:line="570" w:lineRule="exact"/>
        <w:jc w:val="both"/>
        <w:rPr>
          <w:rFonts w:hint="eastAsia" w:ascii="黑体" w:eastAsia="黑体" w:cs="方正小标宋简体"/>
          <w:sz w:val="32"/>
          <w:szCs w:val="32"/>
          <w:lang w:bidi="ar-SA"/>
        </w:rPr>
      </w:pPr>
    </w:p>
    <w:p>
      <w:pPr>
        <w:pStyle w:val="8"/>
        <w:adjustRightInd w:val="0"/>
        <w:snapToGrid w:val="0"/>
        <w:spacing w:line="570" w:lineRule="exact"/>
        <w:jc w:val="both"/>
        <w:rPr>
          <w:rFonts w:hint="eastAsia" w:ascii="黑体" w:eastAsia="黑体" w:cs="方正小标宋简体"/>
          <w:sz w:val="32"/>
          <w:szCs w:val="32"/>
          <w:lang w:bidi="ar-SA"/>
        </w:rPr>
      </w:pPr>
      <w:r>
        <w:rPr>
          <w:rFonts w:hint="eastAsia" w:ascii="黑体" w:eastAsia="黑体" w:cs="方正小标宋简体"/>
          <w:sz w:val="32"/>
          <w:szCs w:val="32"/>
          <w:lang w:bidi="ar-SA"/>
        </w:rPr>
        <w:t>附件3</w:t>
      </w:r>
    </w:p>
    <w:p>
      <w:pPr>
        <w:pStyle w:val="8"/>
        <w:adjustRightInd w:val="0"/>
        <w:snapToGrid w:val="0"/>
        <w:spacing w:line="570" w:lineRule="exact"/>
        <w:jc w:val="center"/>
        <w:rPr>
          <w:rFonts w:hint="eastAsia" w:ascii="方正小标宋简体" w:eastAsia="方正小标宋简体" w:cs="方正小标宋简体"/>
          <w:sz w:val="44"/>
          <w:szCs w:val="44"/>
          <w:lang w:bidi="ar-SA"/>
        </w:rPr>
      </w:pPr>
      <w:r>
        <w:rPr>
          <w:rFonts w:hint="eastAsia" w:ascii="方正小标宋简体" w:eastAsia="方正小标宋简体" w:cs="方正小标宋简体"/>
          <w:sz w:val="44"/>
          <w:szCs w:val="44"/>
          <w:lang w:bidi="ar-SA"/>
        </w:rPr>
        <w:t>废止的区政府及区政府办公室</w:t>
      </w:r>
    </w:p>
    <w:p>
      <w:pPr>
        <w:pStyle w:val="8"/>
        <w:adjustRightInd w:val="0"/>
        <w:snapToGrid w:val="0"/>
        <w:spacing w:line="570" w:lineRule="exact"/>
        <w:jc w:val="center"/>
        <w:rPr>
          <w:rFonts w:hint="eastAsia" w:ascii="方正小标宋简体" w:eastAsia="方正小标宋简体" w:cs="方正小标宋简体"/>
          <w:sz w:val="44"/>
          <w:szCs w:val="44"/>
          <w:lang w:bidi="ar-SA"/>
        </w:rPr>
      </w:pPr>
      <w:r>
        <w:rPr>
          <w:rFonts w:hint="eastAsia" w:ascii="方正小标宋简体" w:eastAsia="方正小标宋简体" w:cs="方正小标宋简体"/>
          <w:sz w:val="44"/>
          <w:szCs w:val="44"/>
          <w:lang w:bidi="ar-SA"/>
        </w:rPr>
        <w:t>行政规范性文件目录</w:t>
      </w:r>
    </w:p>
    <w:tbl>
      <w:tblPr>
        <w:tblStyle w:val="11"/>
        <w:tblW w:w="9560" w:type="dxa"/>
        <w:jc w:val="center"/>
        <w:tblLayout w:type="fixed"/>
        <w:tblCellMar>
          <w:top w:w="0" w:type="dxa"/>
          <w:left w:w="57" w:type="dxa"/>
          <w:bottom w:w="0" w:type="dxa"/>
          <w:right w:w="57" w:type="dxa"/>
        </w:tblCellMar>
      </w:tblPr>
      <w:tblGrid>
        <w:gridCol w:w="523"/>
        <w:gridCol w:w="4868"/>
        <w:gridCol w:w="2340"/>
        <w:gridCol w:w="1829"/>
      </w:tblGrid>
      <w:tr>
        <w:tblPrEx>
          <w:tblCellMar>
            <w:top w:w="0" w:type="dxa"/>
            <w:left w:w="57" w:type="dxa"/>
            <w:bottom w:w="0" w:type="dxa"/>
            <w:right w:w="57" w:type="dxa"/>
          </w:tblCellMar>
        </w:tblPrEx>
        <w:trPr>
          <w:trHeight w:val="56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b/>
                <w:bCs/>
                <w:lang w:bidi="ar-SA"/>
              </w:rPr>
            </w:pPr>
            <w:r>
              <w:rPr>
                <w:rFonts w:hint="eastAsia" w:ascii="宋体" w:cs="宋体"/>
                <w:b/>
                <w:bCs/>
                <w:lang w:bidi="ar-SA"/>
              </w:rPr>
              <w:t>序号</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b/>
                <w:bCs/>
                <w:lang w:bidi="ar-SA"/>
              </w:rPr>
            </w:pPr>
            <w:r>
              <w:rPr>
                <w:rFonts w:hint="eastAsia" w:ascii="宋体" w:cs="宋体"/>
                <w:b/>
                <w:bCs/>
                <w:lang w:bidi="ar-SA"/>
              </w:rPr>
              <w:t>文件名称</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b/>
                <w:bCs/>
                <w:lang w:bidi="ar-SA"/>
              </w:rPr>
            </w:pPr>
            <w:r>
              <w:rPr>
                <w:rFonts w:hint="eastAsia" w:ascii="宋体" w:cs="宋体"/>
                <w:b/>
                <w:bCs/>
                <w:lang w:bidi="ar-SA"/>
              </w:rPr>
              <w:t>文号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b/>
                <w:bCs/>
                <w:lang w:bidi="ar-SA"/>
              </w:rPr>
            </w:pPr>
            <w:r>
              <w:rPr>
                <w:rFonts w:hint="eastAsia" w:ascii="宋体" w:cs="宋体"/>
                <w:b/>
                <w:bCs/>
                <w:lang w:bidi="ar-SA"/>
              </w:rPr>
              <w:t>三统一编号</w:t>
            </w:r>
          </w:p>
        </w:tc>
      </w:tr>
      <w:tr>
        <w:tblPrEx>
          <w:tblCellMar>
            <w:top w:w="0" w:type="dxa"/>
            <w:left w:w="57" w:type="dxa"/>
            <w:bottom w:w="0" w:type="dxa"/>
            <w:right w:w="57" w:type="dxa"/>
          </w:tblCellMar>
        </w:tblPrEx>
        <w:trPr>
          <w:trHeight w:val="56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1</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关于印发非诉行政执行案件“裁执分离”实施办法的通知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洞政发〔2013〕63号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CDTD00-2013-0008</w:t>
            </w:r>
          </w:p>
        </w:tc>
      </w:tr>
      <w:tr>
        <w:tblPrEx>
          <w:tblCellMar>
            <w:top w:w="0" w:type="dxa"/>
            <w:left w:w="57" w:type="dxa"/>
            <w:bottom w:w="0" w:type="dxa"/>
            <w:right w:w="57" w:type="dxa"/>
          </w:tblCellMar>
        </w:tblPrEx>
        <w:trPr>
          <w:trHeight w:val="56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2</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关于印发《温州市洞头区政府产业基金暂行管理办法》的通知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洞政发〔2016〕4号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CDTD00-2016-0001</w:t>
            </w:r>
          </w:p>
        </w:tc>
      </w:tr>
      <w:tr>
        <w:tblPrEx>
          <w:tblCellMar>
            <w:top w:w="0" w:type="dxa"/>
            <w:left w:w="57" w:type="dxa"/>
            <w:bottom w:w="0" w:type="dxa"/>
            <w:right w:w="57" w:type="dxa"/>
          </w:tblCellMar>
        </w:tblPrEx>
        <w:trPr>
          <w:trHeight w:val="56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3</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关于印发洞头区人民政府特邀行政执法监督员管理办法的通知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洞政发〔2016〕33号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CDTD00-2016-0016</w:t>
            </w:r>
          </w:p>
        </w:tc>
      </w:tr>
      <w:tr>
        <w:tblPrEx>
          <w:tblCellMar>
            <w:top w:w="0" w:type="dxa"/>
            <w:left w:w="57" w:type="dxa"/>
            <w:bottom w:w="0" w:type="dxa"/>
            <w:right w:w="57" w:type="dxa"/>
          </w:tblCellMar>
        </w:tblPrEx>
        <w:trPr>
          <w:trHeight w:val="56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4</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印发《关于进一步加快海洋工业经济高质量发展的若干规定》的通知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洞政发〔2020〕11号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CDTD00-2020-0004</w:t>
            </w:r>
          </w:p>
        </w:tc>
      </w:tr>
      <w:tr>
        <w:tblPrEx>
          <w:tblCellMar>
            <w:top w:w="0" w:type="dxa"/>
            <w:left w:w="57" w:type="dxa"/>
            <w:bottom w:w="0" w:type="dxa"/>
            <w:right w:w="57" w:type="dxa"/>
          </w:tblCellMar>
        </w:tblPrEx>
        <w:trPr>
          <w:trHeight w:val="33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5</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关于印发洞头县行政复议听证制度的通知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洞政办发〔2013〕103号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val="en-US" w:eastAsia="zh-CN" w:bidi="ar-SA"/>
              </w:rPr>
            </w:pPr>
            <w:r>
              <w:rPr>
                <w:rFonts w:hint="eastAsia" w:ascii="宋体" w:cs="宋体"/>
                <w:sz w:val="21"/>
                <w:szCs w:val="21"/>
                <w:lang w:bidi="ar-SA"/>
              </w:rPr>
              <w:t>CDTD01-2013-0006</w:t>
            </w:r>
          </w:p>
        </w:tc>
      </w:tr>
      <w:tr>
        <w:tblPrEx>
          <w:tblCellMar>
            <w:top w:w="0" w:type="dxa"/>
            <w:left w:w="57" w:type="dxa"/>
            <w:bottom w:w="0" w:type="dxa"/>
            <w:right w:w="57" w:type="dxa"/>
          </w:tblCellMar>
        </w:tblPrEx>
        <w:trPr>
          <w:trHeight w:val="32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6</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关于贯彻实施《温州市生育保险办法》的通知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洞政办发〔2013〕127号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CDTD01-2013-0008</w:t>
            </w:r>
          </w:p>
        </w:tc>
      </w:tr>
      <w:tr>
        <w:tblPrEx>
          <w:tblCellMar>
            <w:top w:w="0" w:type="dxa"/>
            <w:left w:w="57" w:type="dxa"/>
            <w:bottom w:w="0" w:type="dxa"/>
            <w:right w:w="57" w:type="dxa"/>
          </w:tblCellMar>
        </w:tblPrEx>
        <w:trPr>
          <w:trHeight w:val="56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7</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关于印发洞头区自然灾害避灾人员集中转移安置管理的办法的通知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洞政办发〔2014〕71号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CDTD01-2014-0006</w:t>
            </w:r>
          </w:p>
        </w:tc>
      </w:tr>
      <w:tr>
        <w:tblPrEx>
          <w:tblCellMar>
            <w:top w:w="0" w:type="dxa"/>
            <w:left w:w="57" w:type="dxa"/>
            <w:bottom w:w="0" w:type="dxa"/>
            <w:right w:w="57" w:type="dxa"/>
          </w:tblCellMar>
        </w:tblPrEx>
        <w:trPr>
          <w:trHeight w:val="56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8</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关于印发加强渡口安全管理工作的实施意见的通知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洞政办发〔2015〕99号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CDTD01-2015-0013</w:t>
            </w:r>
          </w:p>
        </w:tc>
      </w:tr>
      <w:tr>
        <w:tblPrEx>
          <w:tblCellMar>
            <w:top w:w="0" w:type="dxa"/>
            <w:left w:w="57" w:type="dxa"/>
            <w:bottom w:w="0" w:type="dxa"/>
            <w:right w:w="57" w:type="dxa"/>
          </w:tblCellMar>
        </w:tblPrEx>
        <w:trPr>
          <w:trHeight w:val="56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9</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关于印发《温州市洞头区个人建房监管“四到场”实施办法》的通知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洞政办发〔2015〕124号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CDTD01-2015-0022</w:t>
            </w:r>
          </w:p>
        </w:tc>
      </w:tr>
      <w:tr>
        <w:tblPrEx>
          <w:tblCellMar>
            <w:top w:w="0" w:type="dxa"/>
            <w:left w:w="57" w:type="dxa"/>
            <w:bottom w:w="0" w:type="dxa"/>
            <w:right w:w="57" w:type="dxa"/>
          </w:tblCellMar>
        </w:tblPrEx>
        <w:trPr>
          <w:trHeight w:val="40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10</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关于印发《温州市洞头区畜禽养殖管理办法》的通知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洞政办发〔2016〕53号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CDTD01-2016-0005</w:t>
            </w:r>
          </w:p>
        </w:tc>
      </w:tr>
      <w:tr>
        <w:tblPrEx>
          <w:tblCellMar>
            <w:top w:w="0" w:type="dxa"/>
            <w:left w:w="57" w:type="dxa"/>
            <w:bottom w:w="0" w:type="dxa"/>
            <w:right w:w="57" w:type="dxa"/>
          </w:tblCellMar>
        </w:tblPrEx>
        <w:trPr>
          <w:trHeight w:val="35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11</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关于调整洞头区基础设施配套费标准的通知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洞政办发〔2016〕54号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CDTD01-2016-0009</w:t>
            </w:r>
          </w:p>
        </w:tc>
      </w:tr>
      <w:tr>
        <w:tblPrEx>
          <w:tblCellMar>
            <w:top w:w="0" w:type="dxa"/>
            <w:left w:w="57" w:type="dxa"/>
            <w:bottom w:w="0" w:type="dxa"/>
            <w:right w:w="57" w:type="dxa"/>
          </w:tblCellMar>
        </w:tblPrEx>
        <w:trPr>
          <w:trHeight w:val="332"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12</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关于印发洞头区政府法律顾问工作规则的通知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洞政办发〔2016〕95号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CDTD01-2016-0017</w:t>
            </w:r>
          </w:p>
        </w:tc>
      </w:tr>
      <w:tr>
        <w:tblPrEx>
          <w:tblCellMar>
            <w:top w:w="0" w:type="dxa"/>
            <w:left w:w="57" w:type="dxa"/>
            <w:bottom w:w="0" w:type="dxa"/>
            <w:right w:w="57" w:type="dxa"/>
          </w:tblCellMar>
        </w:tblPrEx>
        <w:trPr>
          <w:trHeight w:val="352"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13</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pacing w:val="-11"/>
                <w:sz w:val="21"/>
                <w:szCs w:val="21"/>
                <w:lang w:bidi="ar-SA"/>
              </w:rPr>
              <w:t>关于印发洞头区重大行政执法决定法制审核办法的通知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洞政办发〔2016〕123号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CDTD01-2016-0021</w:t>
            </w:r>
          </w:p>
        </w:tc>
      </w:tr>
      <w:tr>
        <w:tblPrEx>
          <w:tblCellMar>
            <w:top w:w="0" w:type="dxa"/>
            <w:left w:w="57" w:type="dxa"/>
            <w:bottom w:w="0" w:type="dxa"/>
            <w:right w:w="57" w:type="dxa"/>
          </w:tblCellMar>
        </w:tblPrEx>
        <w:trPr>
          <w:trHeight w:val="37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jc w:val="center"/>
              <w:rPr>
                <w:rFonts w:hint="eastAsia" w:ascii="宋体" w:cs="宋体"/>
                <w:sz w:val="21"/>
                <w:szCs w:val="21"/>
                <w:lang w:bidi="ar-SA"/>
              </w:rPr>
            </w:pPr>
            <w:r>
              <w:rPr>
                <w:rFonts w:hint="eastAsia" w:ascii="宋体" w:cs="宋体"/>
                <w:sz w:val="21"/>
                <w:szCs w:val="21"/>
                <w:lang w:val="en-US" w:eastAsia="zh-CN" w:bidi="ar-SA"/>
              </w:rPr>
              <w:t>14</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关于转发温州市全民基本医疗保险办法的通知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洞政办发〔2018〕45号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CDTD01-2018-0006</w:t>
            </w:r>
          </w:p>
        </w:tc>
      </w:tr>
      <w:tr>
        <w:tblPrEx>
          <w:tblCellMar>
            <w:top w:w="0" w:type="dxa"/>
            <w:left w:w="57" w:type="dxa"/>
            <w:bottom w:w="0" w:type="dxa"/>
            <w:right w:w="57" w:type="dxa"/>
          </w:tblCellMar>
        </w:tblPrEx>
        <w:trPr>
          <w:trHeight w:val="56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jc w:val="center"/>
              <w:rPr>
                <w:rFonts w:hint="eastAsia" w:ascii="宋体" w:cs="宋体"/>
                <w:sz w:val="21"/>
                <w:szCs w:val="21"/>
                <w:lang w:bidi="ar-SA"/>
              </w:rPr>
            </w:pPr>
            <w:r>
              <w:rPr>
                <w:rFonts w:hint="eastAsia" w:ascii="宋体" w:cs="宋体"/>
                <w:sz w:val="21"/>
                <w:szCs w:val="21"/>
                <w:lang w:val="en-US" w:eastAsia="zh-CN" w:bidi="ar-SA"/>
              </w:rPr>
              <w:t>15</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关于印发温州市洞头区道路交通事故社会救助基金管理办法的通知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洞政办发〔2018〕85号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CDTD01-2018-0012</w:t>
            </w:r>
          </w:p>
        </w:tc>
      </w:tr>
      <w:tr>
        <w:tblPrEx>
          <w:tblCellMar>
            <w:top w:w="0" w:type="dxa"/>
            <w:left w:w="57" w:type="dxa"/>
            <w:bottom w:w="0" w:type="dxa"/>
            <w:right w:w="57" w:type="dxa"/>
          </w:tblCellMar>
        </w:tblPrEx>
        <w:trPr>
          <w:trHeight w:val="567"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jc w:val="center"/>
              <w:rPr>
                <w:rFonts w:hint="eastAsia" w:ascii="宋体" w:cs="宋体"/>
                <w:sz w:val="21"/>
                <w:szCs w:val="21"/>
                <w:lang w:val="en-US" w:eastAsia="zh-CN" w:bidi="ar-SA"/>
              </w:rPr>
            </w:pPr>
            <w:r>
              <w:rPr>
                <w:rFonts w:hint="eastAsia" w:ascii="宋体" w:cs="宋体"/>
                <w:sz w:val="21"/>
                <w:szCs w:val="21"/>
                <w:lang w:val="en-US" w:eastAsia="zh-CN" w:bidi="ar-SA"/>
              </w:rPr>
              <w:t>16</w:t>
            </w:r>
          </w:p>
        </w:tc>
        <w:tc>
          <w:tcPr>
            <w:tcW w:w="48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cs="宋体"/>
                <w:sz w:val="21"/>
                <w:szCs w:val="21"/>
                <w:lang w:bidi="ar"/>
              </w:rPr>
            </w:pPr>
            <w:r>
              <w:rPr>
                <w:rFonts w:hint="eastAsia" w:ascii="宋体" w:cs="宋体"/>
                <w:sz w:val="21"/>
                <w:szCs w:val="21"/>
                <w:lang w:bidi="ar-SA"/>
              </w:rPr>
              <w:t>关于印发温州市洞头区推行“标准地”制度工作实施方案的通知</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cs="宋体"/>
                <w:sz w:val="21"/>
                <w:szCs w:val="21"/>
                <w:lang w:bidi="ar"/>
              </w:rPr>
            </w:pPr>
            <w:r>
              <w:rPr>
                <w:rFonts w:hint="eastAsia" w:ascii="宋体" w:cs="宋体"/>
                <w:sz w:val="21"/>
                <w:szCs w:val="21"/>
                <w:lang w:bidi="ar-SA"/>
              </w:rPr>
              <w:t>洞政办发〔2018〕110号</w:t>
            </w:r>
          </w:p>
        </w:tc>
        <w:tc>
          <w:tcPr>
            <w:tcW w:w="18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cs="宋体"/>
                <w:sz w:val="21"/>
                <w:szCs w:val="21"/>
                <w:lang w:bidi="ar"/>
              </w:rPr>
            </w:pPr>
            <w:r>
              <w:rPr>
                <w:rFonts w:hint="eastAsia" w:ascii="宋体" w:cs="宋体"/>
                <w:sz w:val="21"/>
                <w:szCs w:val="21"/>
                <w:lang w:bidi="ar-SA"/>
              </w:rPr>
              <w:t>CDTD01-2018-0016</w:t>
            </w:r>
          </w:p>
        </w:tc>
      </w:tr>
      <w:tr>
        <w:tblPrEx>
          <w:tblCellMar>
            <w:top w:w="0" w:type="dxa"/>
            <w:left w:w="57" w:type="dxa"/>
            <w:bottom w:w="0" w:type="dxa"/>
            <w:right w:w="57" w:type="dxa"/>
          </w:tblCellMar>
        </w:tblPrEx>
        <w:trPr>
          <w:trHeight w:val="56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jc w:val="center"/>
              <w:rPr>
                <w:rFonts w:hint="eastAsia" w:ascii="宋体" w:cs="宋体"/>
                <w:sz w:val="21"/>
                <w:szCs w:val="21"/>
                <w:lang w:bidi="ar-SA"/>
              </w:rPr>
            </w:pPr>
            <w:r>
              <w:rPr>
                <w:rFonts w:hint="eastAsia" w:ascii="宋体" w:cs="宋体"/>
                <w:sz w:val="21"/>
                <w:szCs w:val="21"/>
                <w:lang w:val="en-US" w:eastAsia="zh-CN" w:bidi="ar-SA"/>
              </w:rPr>
              <w:t>17</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关于印发《温州市洞头区人民防空工程管理办法（试行）》《温州市洞头区人民防空工程建设使用与产权登记实施细则（试行）》的通知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洞政办发〔2020〕16号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CDTD01-2020-0005</w:t>
            </w:r>
          </w:p>
        </w:tc>
      </w:tr>
      <w:tr>
        <w:tblPrEx>
          <w:tblCellMar>
            <w:top w:w="0" w:type="dxa"/>
            <w:left w:w="57" w:type="dxa"/>
            <w:bottom w:w="0" w:type="dxa"/>
            <w:right w:w="57" w:type="dxa"/>
          </w:tblCellMar>
        </w:tblPrEx>
        <w:trPr>
          <w:trHeight w:val="567" w:hRule="atLeast"/>
          <w:jc w:val="center"/>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val="0"/>
              <w:suppressLineNumbers w:val="0"/>
              <w:jc w:val="center"/>
              <w:rPr>
                <w:rFonts w:hint="eastAsia" w:ascii="宋体" w:cs="宋体"/>
                <w:sz w:val="21"/>
                <w:szCs w:val="21"/>
                <w:lang w:bidi="ar-SA"/>
              </w:rPr>
            </w:pPr>
            <w:r>
              <w:rPr>
                <w:rFonts w:hint="eastAsia" w:ascii="宋体" w:cs="宋体"/>
                <w:sz w:val="21"/>
                <w:szCs w:val="21"/>
                <w:lang w:val="en-US" w:eastAsia="zh-CN" w:bidi="ar-SA"/>
              </w:rPr>
              <w:t>18</w:t>
            </w:r>
          </w:p>
        </w:tc>
        <w:tc>
          <w:tcPr>
            <w:tcW w:w="48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关于印发《支持培育社会应急救援力量发展的“十条”意见》的通知</w:t>
            </w:r>
          </w:p>
        </w:tc>
        <w:tc>
          <w:tcPr>
            <w:tcW w:w="2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洞政办发〔2021〕10号</w:t>
            </w:r>
          </w:p>
        </w:tc>
        <w:tc>
          <w:tcPr>
            <w:tcW w:w="1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cs="宋体"/>
                <w:sz w:val="21"/>
                <w:szCs w:val="21"/>
                <w:lang w:bidi="ar-SA"/>
              </w:rPr>
            </w:pPr>
            <w:r>
              <w:rPr>
                <w:rFonts w:hint="eastAsia" w:ascii="宋体" w:cs="宋体"/>
                <w:sz w:val="21"/>
                <w:szCs w:val="21"/>
                <w:lang w:bidi="ar-SA"/>
              </w:rPr>
              <w:t>CDTD01-2021-0003</w:t>
            </w:r>
          </w:p>
        </w:tc>
      </w:tr>
    </w:tbl>
    <w:p>
      <w:pPr>
        <w:spacing w:line="20" w:lineRule="exact"/>
        <w:rPr>
          <w:rFonts w:ascii="仿宋_GB2312" w:eastAsia="仿宋_GB2312"/>
          <w:sz w:val="32"/>
          <w:szCs w:val="32"/>
        </w:rPr>
        <w:sectPr>
          <w:footerReference r:id="rId3" w:type="default"/>
          <w:footerReference r:id="rId4" w:type="even"/>
          <w:pgSz w:w="11906" w:h="16838"/>
          <w:pgMar w:top="2098" w:right="1474" w:bottom="1985" w:left="1588" w:header="851" w:footer="1588" w:gutter="0"/>
          <w:cols w:space="425" w:num="1"/>
          <w:docGrid w:type="lines" w:linePitch="312" w:charSpace="0"/>
        </w:sectPr>
      </w:pPr>
    </w:p>
    <w:p>
      <w:pPr>
        <w:spacing w:after="156" w:afterLines="50" w:line="560" w:lineRule="exact"/>
        <w:jc w:val="left"/>
        <w:rPr>
          <w:rFonts w:hint="eastAsia" w:ascii="黑体" w:eastAsia="黑体"/>
          <w:sz w:val="32"/>
          <w:szCs w:val="32"/>
        </w:rPr>
      </w:pPr>
      <w:r>
        <w:rPr>
          <w:rFonts w:hint="eastAsia" w:ascii="黑体" w:eastAsia="黑体"/>
          <w:sz w:val="32"/>
          <w:szCs w:val="32"/>
        </w:rPr>
        <w:t>附件4</w:t>
      </w:r>
    </w:p>
    <w:p>
      <w:pPr>
        <w:spacing w:line="560" w:lineRule="exact"/>
        <w:jc w:val="center"/>
        <w:rPr>
          <w:rFonts w:hint="eastAsia"/>
        </w:rPr>
      </w:pPr>
      <w:r>
        <w:rPr>
          <w:rFonts w:hint="eastAsia" w:ascii="方正小标宋简体" w:eastAsia="方正小标宋简体"/>
          <w:sz w:val="44"/>
          <w:szCs w:val="44"/>
        </w:rPr>
        <w:t>需修改的区政府及区政府办公室行政规范性文件目录</w:t>
      </w:r>
    </w:p>
    <w:tbl>
      <w:tblPr>
        <w:tblStyle w:val="11"/>
        <w:tblW w:w="14138" w:type="dxa"/>
        <w:jc w:val="center"/>
        <w:tblLayout w:type="fixed"/>
        <w:tblCellMar>
          <w:top w:w="0" w:type="dxa"/>
          <w:left w:w="108" w:type="dxa"/>
          <w:bottom w:w="0" w:type="dxa"/>
          <w:right w:w="108" w:type="dxa"/>
        </w:tblCellMar>
      </w:tblPr>
      <w:tblGrid>
        <w:gridCol w:w="728"/>
        <w:gridCol w:w="3370"/>
        <w:gridCol w:w="2459"/>
        <w:gridCol w:w="7581"/>
      </w:tblGrid>
      <w:tr>
        <w:tblPrEx>
          <w:tblCellMar>
            <w:top w:w="0" w:type="dxa"/>
            <w:left w:w="108" w:type="dxa"/>
            <w:bottom w:w="0" w:type="dxa"/>
            <w:right w:w="108" w:type="dxa"/>
          </w:tblCellMar>
        </w:tblPrEx>
        <w:trPr>
          <w:trHeight w:val="439"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s="宋体"/>
                <w:b/>
                <w:bCs/>
                <w:lang w:bidi="ar"/>
              </w:rPr>
            </w:pPr>
            <w:r>
              <w:rPr>
                <w:rFonts w:hint="eastAsia" w:ascii="宋体" w:cs="宋体"/>
                <w:b/>
                <w:bCs/>
                <w:lang w:bidi="ar"/>
              </w:rPr>
              <w:t>序号</w:t>
            </w:r>
          </w:p>
        </w:tc>
        <w:tc>
          <w:tcPr>
            <w:tcW w:w="3370" w:type="dxa"/>
            <w:tcBorders>
              <w:top w:val="single" w:color="auto" w:sz="4" w:space="0"/>
              <w:left w:val="nil"/>
              <w:bottom w:val="single" w:color="auto" w:sz="4" w:space="0"/>
              <w:right w:val="single" w:color="auto" w:sz="4" w:space="0"/>
            </w:tcBorders>
            <w:noWrap w:val="0"/>
            <w:vAlign w:val="center"/>
          </w:tcPr>
          <w:p>
            <w:pPr>
              <w:jc w:val="center"/>
              <w:rPr>
                <w:rFonts w:hint="eastAsia" w:ascii="宋体" w:cs="宋体"/>
                <w:b/>
                <w:bCs/>
                <w:lang w:bidi="ar"/>
              </w:rPr>
            </w:pPr>
            <w:r>
              <w:rPr>
                <w:rFonts w:hint="eastAsia" w:ascii="宋体" w:cs="宋体"/>
                <w:b/>
                <w:bCs/>
                <w:lang w:bidi="ar"/>
              </w:rPr>
              <w:t>文件名称</w:t>
            </w:r>
          </w:p>
        </w:tc>
        <w:tc>
          <w:tcPr>
            <w:tcW w:w="2459" w:type="dxa"/>
            <w:tcBorders>
              <w:top w:val="single" w:color="auto" w:sz="4" w:space="0"/>
              <w:left w:val="nil"/>
              <w:bottom w:val="single" w:color="auto" w:sz="4" w:space="0"/>
              <w:right w:val="single" w:color="auto" w:sz="4" w:space="0"/>
            </w:tcBorders>
            <w:noWrap w:val="0"/>
            <w:vAlign w:val="center"/>
          </w:tcPr>
          <w:p>
            <w:pPr>
              <w:jc w:val="center"/>
              <w:rPr>
                <w:rFonts w:hint="eastAsia" w:ascii="宋体" w:cs="宋体"/>
                <w:b/>
                <w:bCs/>
                <w:lang w:bidi="ar"/>
              </w:rPr>
            </w:pPr>
            <w:r>
              <w:rPr>
                <w:rFonts w:hint="eastAsia" w:ascii="宋体" w:cs="宋体"/>
                <w:b/>
                <w:bCs/>
                <w:lang w:bidi="ar"/>
              </w:rPr>
              <w:t>文号</w:t>
            </w:r>
          </w:p>
        </w:tc>
        <w:tc>
          <w:tcPr>
            <w:tcW w:w="7581" w:type="dxa"/>
            <w:tcBorders>
              <w:top w:val="single" w:color="auto" w:sz="4" w:space="0"/>
              <w:left w:val="nil"/>
              <w:bottom w:val="single" w:color="auto" w:sz="4" w:space="0"/>
              <w:right w:val="single" w:color="auto" w:sz="4" w:space="0"/>
            </w:tcBorders>
            <w:noWrap w:val="0"/>
            <w:vAlign w:val="center"/>
          </w:tcPr>
          <w:p>
            <w:pPr>
              <w:jc w:val="center"/>
              <w:rPr>
                <w:rFonts w:hint="eastAsia" w:ascii="宋体" w:cs="宋体"/>
                <w:b/>
                <w:bCs/>
                <w:lang w:bidi="ar"/>
              </w:rPr>
            </w:pPr>
            <w:r>
              <w:rPr>
                <w:rFonts w:hint="eastAsia" w:ascii="宋体" w:cs="宋体"/>
                <w:b/>
                <w:bCs/>
                <w:lang w:bidi="ar"/>
              </w:rPr>
              <w:t>修改内容</w:t>
            </w:r>
          </w:p>
        </w:tc>
      </w:tr>
      <w:tr>
        <w:tblPrEx>
          <w:tblCellMar>
            <w:top w:w="0" w:type="dxa"/>
            <w:left w:w="108" w:type="dxa"/>
            <w:bottom w:w="0" w:type="dxa"/>
            <w:right w:w="108" w:type="dxa"/>
          </w:tblCellMar>
        </w:tblPrEx>
        <w:trPr>
          <w:trHeight w:val="569"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cs="宋体"/>
                <w:lang w:bidi="ar"/>
              </w:rPr>
            </w:pPr>
            <w:r>
              <w:rPr>
                <w:rFonts w:hint="eastAsia" w:ascii="宋体" w:cs="宋体"/>
                <w:lang w:bidi="ar"/>
              </w:rPr>
              <w:t>1</w:t>
            </w:r>
          </w:p>
        </w:tc>
        <w:tc>
          <w:tcPr>
            <w:tcW w:w="33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cs="宋体"/>
                <w:sz w:val="21"/>
                <w:szCs w:val="21"/>
                <w:lang w:bidi="ar"/>
              </w:rPr>
            </w:pPr>
            <w:r>
              <w:rPr>
                <w:rFonts w:hint="eastAsia" w:ascii="宋体" w:cs="宋体"/>
                <w:color w:val="auto"/>
                <w:sz w:val="21"/>
                <w:szCs w:val="21"/>
                <w:lang w:bidi="ar-SA"/>
              </w:rPr>
              <w:t>关于印发《温州市洞头区农房建设审批管理办法（试行）》的通知</w:t>
            </w:r>
          </w:p>
        </w:tc>
        <w:tc>
          <w:tcPr>
            <w:tcW w:w="24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cs="宋体"/>
                <w:sz w:val="21"/>
                <w:szCs w:val="21"/>
                <w:lang w:bidi="ar"/>
              </w:rPr>
            </w:pPr>
            <w:r>
              <w:rPr>
                <w:rFonts w:hint="eastAsia" w:ascii="宋体" w:cs="宋体"/>
                <w:color w:val="auto"/>
                <w:sz w:val="21"/>
                <w:szCs w:val="21"/>
                <w:lang w:bidi="ar-SA"/>
              </w:rPr>
              <w:t>洞政发〔2017〕2号</w:t>
            </w:r>
          </w:p>
        </w:tc>
        <w:tc>
          <w:tcPr>
            <w:tcW w:w="75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cs="宋体"/>
                <w:sz w:val="21"/>
                <w:szCs w:val="21"/>
                <w:lang w:bidi="ar"/>
              </w:rPr>
            </w:pPr>
            <w:r>
              <w:rPr>
                <w:rFonts w:hint="eastAsia" w:ascii="宋体" w:cs="宋体"/>
                <w:color w:val="auto"/>
                <w:sz w:val="21"/>
                <w:szCs w:val="21"/>
                <w:lang w:bidi="ar-SA"/>
              </w:rPr>
              <w:t>修改后重新发文</w:t>
            </w:r>
          </w:p>
        </w:tc>
      </w:tr>
      <w:tr>
        <w:tblPrEx>
          <w:tblCellMar>
            <w:top w:w="0" w:type="dxa"/>
            <w:left w:w="108" w:type="dxa"/>
            <w:bottom w:w="0" w:type="dxa"/>
            <w:right w:w="108" w:type="dxa"/>
          </w:tblCellMar>
        </w:tblPrEx>
        <w:trPr>
          <w:trHeight w:val="569"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cs="宋体"/>
                <w:lang w:bidi="ar"/>
              </w:rPr>
            </w:pPr>
            <w:r>
              <w:rPr>
                <w:rFonts w:hint="eastAsia" w:ascii="宋体" w:cs="宋体"/>
                <w:lang w:bidi="ar"/>
              </w:rPr>
              <w:t>2</w:t>
            </w:r>
          </w:p>
        </w:tc>
        <w:tc>
          <w:tcPr>
            <w:tcW w:w="33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cs="宋体"/>
                <w:sz w:val="21"/>
                <w:szCs w:val="21"/>
                <w:lang w:bidi="ar"/>
              </w:rPr>
            </w:pPr>
            <w:r>
              <w:rPr>
                <w:rFonts w:hint="eastAsia" w:ascii="宋体" w:cs="宋体"/>
                <w:color w:val="auto"/>
                <w:sz w:val="21"/>
                <w:szCs w:val="21"/>
                <w:lang w:bidi="ar-SA"/>
              </w:rPr>
              <w:t>关于印发洞头区人民政府重大行政决策程序暂行规定的通知</w:t>
            </w:r>
          </w:p>
        </w:tc>
        <w:tc>
          <w:tcPr>
            <w:tcW w:w="24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cs="宋体"/>
                <w:sz w:val="21"/>
                <w:szCs w:val="21"/>
                <w:lang w:bidi="ar"/>
              </w:rPr>
            </w:pPr>
            <w:r>
              <w:rPr>
                <w:rFonts w:hint="eastAsia" w:ascii="宋体" w:cs="宋体"/>
                <w:color w:val="auto"/>
                <w:sz w:val="21"/>
                <w:szCs w:val="21"/>
                <w:lang w:bidi="ar-SA"/>
              </w:rPr>
              <w:t>洞政发〔2018〕8号</w:t>
            </w:r>
          </w:p>
        </w:tc>
        <w:tc>
          <w:tcPr>
            <w:tcW w:w="75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cs="宋体"/>
                <w:sz w:val="21"/>
                <w:szCs w:val="21"/>
                <w:lang w:bidi="ar"/>
              </w:rPr>
            </w:pPr>
            <w:r>
              <w:rPr>
                <w:rFonts w:hint="eastAsia" w:ascii="宋体" w:cs="宋体"/>
                <w:color w:val="auto"/>
                <w:sz w:val="21"/>
                <w:szCs w:val="21"/>
                <w:lang w:bidi="ar-SA"/>
              </w:rPr>
              <w:t>修改后重新发文</w:t>
            </w:r>
          </w:p>
        </w:tc>
      </w:tr>
      <w:tr>
        <w:tblPrEx>
          <w:tblCellMar>
            <w:top w:w="0" w:type="dxa"/>
            <w:left w:w="108" w:type="dxa"/>
            <w:bottom w:w="0" w:type="dxa"/>
            <w:right w:w="108" w:type="dxa"/>
          </w:tblCellMar>
        </w:tblPrEx>
        <w:trPr>
          <w:trHeight w:val="1082"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cs="宋体"/>
                <w:lang w:bidi="ar"/>
              </w:rPr>
            </w:pPr>
            <w:r>
              <w:rPr>
                <w:rFonts w:hint="eastAsia" w:ascii="宋体" w:cs="宋体"/>
                <w:lang w:bidi="ar"/>
              </w:rPr>
              <w:t>3</w:t>
            </w:r>
          </w:p>
        </w:tc>
        <w:tc>
          <w:tcPr>
            <w:tcW w:w="33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cs="宋体"/>
                <w:sz w:val="21"/>
                <w:szCs w:val="21"/>
                <w:lang w:bidi="ar"/>
              </w:rPr>
            </w:pPr>
            <w:r>
              <w:rPr>
                <w:rFonts w:hint="eastAsia" w:ascii="宋体" w:cs="宋体"/>
                <w:color w:val="auto"/>
                <w:sz w:val="21"/>
                <w:szCs w:val="21"/>
                <w:lang w:bidi="ar-SA"/>
              </w:rPr>
              <w:t>关于印发《关于进一步促进洞头区养老服务高质量发展的政策意见（试行）》的通知</w:t>
            </w:r>
          </w:p>
        </w:tc>
        <w:tc>
          <w:tcPr>
            <w:tcW w:w="24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cs="宋体"/>
                <w:sz w:val="21"/>
                <w:szCs w:val="21"/>
                <w:lang w:bidi="ar"/>
              </w:rPr>
            </w:pPr>
            <w:r>
              <w:rPr>
                <w:rFonts w:hint="eastAsia" w:ascii="宋体" w:cs="宋体"/>
                <w:color w:val="auto"/>
                <w:sz w:val="21"/>
                <w:szCs w:val="21"/>
                <w:lang w:bidi="ar-SA"/>
              </w:rPr>
              <w:t>洞政发〔2020〕25号</w:t>
            </w:r>
          </w:p>
        </w:tc>
        <w:tc>
          <w:tcPr>
            <w:tcW w:w="75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20" w:firstLineChars="200"/>
              <w:jc w:val="center"/>
              <w:textAlignment w:val="auto"/>
              <w:rPr>
                <w:rFonts w:hint="eastAsia" w:ascii="宋体" w:cs="宋体"/>
                <w:color w:val="auto"/>
                <w:sz w:val="21"/>
                <w:szCs w:val="21"/>
                <w:lang w:bidi="ar-SA"/>
              </w:rPr>
            </w:pPr>
            <w:r>
              <w:rPr>
                <w:rFonts w:hint="eastAsia" w:ascii="宋体" w:cs="宋体"/>
                <w:color w:val="auto"/>
                <w:sz w:val="21"/>
                <w:szCs w:val="21"/>
                <w:lang w:bidi="ar-SA"/>
              </w:rPr>
              <w:t>1、将《关于进一步促进洞头区养老服务高质量发展的政策意见（试行）》修改为《关于进一步促进洞头区养老服务高质量发展的政策意见》；</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center"/>
              <w:textAlignment w:val="auto"/>
              <w:rPr>
                <w:rFonts w:hint="eastAsia" w:ascii="宋体" w:cs="宋体"/>
                <w:sz w:val="21"/>
                <w:szCs w:val="21"/>
                <w:lang w:bidi="ar"/>
              </w:rPr>
            </w:pPr>
            <w:r>
              <w:rPr>
                <w:rFonts w:hint="eastAsia" w:ascii="宋体" w:cs="宋体"/>
                <w:color w:val="auto"/>
                <w:sz w:val="21"/>
                <w:szCs w:val="21"/>
                <w:lang w:bidi="ar-SA"/>
              </w:rPr>
              <w:t>2、删除原文第27条“关于政策的执行期限。本政策自2021年1月1日起施行，有效期至2022年12月31日”，本政策长期适用。</w:t>
            </w:r>
          </w:p>
        </w:tc>
      </w:tr>
      <w:tr>
        <w:tblPrEx>
          <w:tblCellMar>
            <w:top w:w="0" w:type="dxa"/>
            <w:left w:w="108" w:type="dxa"/>
            <w:bottom w:w="0" w:type="dxa"/>
            <w:right w:w="108" w:type="dxa"/>
          </w:tblCellMar>
        </w:tblPrEx>
        <w:trPr>
          <w:trHeight w:val="4300"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cs="宋体"/>
                <w:lang w:bidi="ar"/>
              </w:rPr>
            </w:pPr>
            <w:r>
              <w:rPr>
                <w:rFonts w:hint="eastAsia" w:ascii="宋体" w:cs="宋体"/>
                <w:lang w:bidi="ar"/>
              </w:rPr>
              <w:t>4</w:t>
            </w:r>
          </w:p>
        </w:tc>
        <w:tc>
          <w:tcPr>
            <w:tcW w:w="33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cs="宋体"/>
                <w:sz w:val="21"/>
                <w:szCs w:val="21"/>
                <w:lang w:bidi="ar"/>
              </w:rPr>
            </w:pPr>
            <w:r>
              <w:rPr>
                <w:rFonts w:hint="eastAsia" w:ascii="宋体" w:cs="宋体"/>
                <w:color w:val="auto"/>
                <w:sz w:val="21"/>
                <w:szCs w:val="21"/>
                <w:lang w:bidi="ar-SA"/>
              </w:rPr>
              <w:t>关于印发《温州市洞头区耕地保护补偿机制实施办法》的通知</w:t>
            </w:r>
          </w:p>
        </w:tc>
        <w:tc>
          <w:tcPr>
            <w:tcW w:w="24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cs="宋体"/>
                <w:sz w:val="21"/>
                <w:szCs w:val="21"/>
                <w:lang w:bidi="ar"/>
              </w:rPr>
            </w:pPr>
            <w:r>
              <w:rPr>
                <w:rFonts w:hint="eastAsia" w:ascii="宋体" w:cs="宋体"/>
                <w:color w:val="auto"/>
                <w:sz w:val="21"/>
                <w:szCs w:val="21"/>
                <w:lang w:bidi="ar-SA"/>
              </w:rPr>
              <w:t>洞政办发〔2016〕50号</w:t>
            </w:r>
          </w:p>
        </w:tc>
        <w:tc>
          <w:tcPr>
            <w:tcW w:w="75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SA"/>
              </w:rPr>
            </w:pPr>
            <w:r>
              <w:rPr>
                <w:rFonts w:hint="eastAsia" w:ascii="宋体" w:cs="宋体"/>
                <w:sz w:val="21"/>
                <w:szCs w:val="21"/>
                <w:lang w:bidi="ar-SA"/>
              </w:rPr>
              <w:t>1、第一条增加：《浙江省财政厅 浙江省自然资源厅关于调整省级耕地保护补偿政策的通知》（浙财资环〔2022〕9号）等文件精神</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SA"/>
              </w:rPr>
            </w:pPr>
            <w:r>
              <w:rPr>
                <w:rFonts w:hint="eastAsia" w:ascii="宋体" w:cs="宋体"/>
                <w:sz w:val="21"/>
                <w:szCs w:val="21"/>
                <w:lang w:bidi="ar-SA"/>
              </w:rPr>
              <w:t>2、第三条第一款替换成：耕地保护补偿资金补偿范围为现状耕地，重点补偿永久基本农田</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SA"/>
              </w:rPr>
            </w:pPr>
            <w:r>
              <w:rPr>
                <w:rFonts w:hint="eastAsia" w:ascii="宋体" w:cs="宋体"/>
                <w:sz w:val="21"/>
                <w:szCs w:val="21"/>
                <w:lang w:bidi="ar-SA"/>
              </w:rPr>
              <w:t>3、第三条第二款替换成：下列耕地不纳入补偿范围：1、违反耕地“非粮化”有关规定，种植苗木花卉草皮、种植水果茶叶等多年生经济作物、挖塘养殖水产、闲置荒芜的耕地；2、违反耕地“非农化”有关规定，用于绿化造林、建设绿色通道、挖湖造景、从事非农建设的耕地；3、已经用于设施农业用地的耕地（耕地耕作层不破坏的除外）；4、已经批准农用地转用的耕地；5、耕地占补平衡中补充耕地的质量达不到耕种条件的耕地</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SA"/>
              </w:rPr>
            </w:pPr>
            <w:r>
              <w:rPr>
                <w:rFonts w:hint="eastAsia" w:ascii="宋体" w:cs="宋体"/>
                <w:sz w:val="21"/>
                <w:szCs w:val="21"/>
                <w:lang w:bidi="ar-SA"/>
              </w:rPr>
              <w:t>4、第四条替换成：耕地保护补偿资金补偿对象为承担耕地保护责任的农村村级集体经济组织</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SA"/>
              </w:rPr>
            </w:pPr>
            <w:r>
              <w:rPr>
                <w:rFonts w:hint="eastAsia" w:ascii="宋体" w:cs="宋体"/>
                <w:sz w:val="21"/>
                <w:szCs w:val="21"/>
                <w:lang w:bidi="ar-SA"/>
              </w:rPr>
              <w:t>5、第九条删除</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SA"/>
              </w:rPr>
            </w:pPr>
            <w:r>
              <w:rPr>
                <w:rFonts w:hint="eastAsia" w:ascii="宋体" w:cs="宋体"/>
                <w:sz w:val="21"/>
                <w:szCs w:val="21"/>
                <w:lang w:bidi="ar-SA"/>
              </w:rPr>
              <w:t>6、第十一条替换成：对农村村级集体经济组织保护耕地的以奖代补资金以行政村为单位向所在街道（乡镇）提出申请。各村（社区）应对上一年度承包耕地种植情况、种植人及耕地（永久基本农田和其它一般耕地）面积、非法占用耕地情况等进行调查，按户汇总，如实填写《村级耕地保护补偿情况表》（附件1），经公示后，于3月底前上报所在街道办事处（乡镇人民政府）</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SA"/>
              </w:rPr>
            </w:pPr>
            <w:r>
              <w:rPr>
                <w:rFonts w:hint="eastAsia" w:ascii="宋体" w:cs="宋体"/>
                <w:sz w:val="21"/>
                <w:szCs w:val="21"/>
                <w:lang w:bidi="ar-SA"/>
              </w:rPr>
              <w:t>7、第十二条替换成：街道办事处（乡镇人民政府）对所辖各行政村（社区）上报的耕地保护补偿情况进行审核，对不予补贴的耕地面积进行核实，填写耕地保护补偿扣除面积汇总表（附件2）并将审核结果在街镇公告栏进行公示。公示7天无异议后，汇总所辖各行政村耕地保护奖励资金情况（附件3），并填写耕地保护补偿资金审批表（附件4），于4月底前上报区资规、农业、财政等相关部门审查。有异议的，街镇要重新审核并说明，审核后结果再次公示</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SA"/>
              </w:rPr>
            </w:pPr>
            <w:r>
              <w:rPr>
                <w:rFonts w:hint="eastAsia" w:ascii="宋体" w:cs="宋体"/>
                <w:sz w:val="21"/>
                <w:szCs w:val="21"/>
                <w:lang w:bidi="ar-SA"/>
              </w:rPr>
              <w:t>8、第十三条替换成：自然资源和规划分局会同农业农村、财政等部门，结合耕保考核情况、非法占用耕地情况等对街道办事处（乡镇人民政府）审核上报的耕地保护补偿扣除面积汇总表、补偿资金审批表等上报材料进行审查，按补偿标准汇总拟定耕地保护补偿资金分配方案（见附件5、6）。</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SA"/>
              </w:rPr>
            </w:pPr>
            <w:r>
              <w:rPr>
                <w:rFonts w:hint="eastAsia" w:ascii="宋体" w:cs="宋体"/>
                <w:sz w:val="21"/>
                <w:szCs w:val="21"/>
                <w:lang w:bidi="ar-SA"/>
              </w:rPr>
              <w:t>9、第十四条把区国土资源局修改成自然资源和规划分局；增加门户网站网址（在洞头区政府网http://www.dongtou.gov.cn/col/col1229534267/index.html）进行公告公示，公示期7天）</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SA"/>
              </w:rPr>
            </w:pPr>
            <w:r>
              <w:rPr>
                <w:rFonts w:hint="eastAsia" w:ascii="宋体" w:cs="宋体"/>
                <w:sz w:val="21"/>
                <w:szCs w:val="21"/>
                <w:lang w:bidi="ar-SA"/>
              </w:rPr>
              <w:t>10、第十五条替换成：对农村集体经济组织保护耕地的以奖代补资金主要用于耕地保护管理、耕地质量提升、农田基础设施管护与修缮、“田长制”建设等</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SA"/>
              </w:rPr>
            </w:pPr>
            <w:r>
              <w:rPr>
                <w:rFonts w:hint="eastAsia" w:ascii="宋体" w:cs="宋体"/>
                <w:sz w:val="21"/>
                <w:szCs w:val="21"/>
                <w:lang w:bidi="ar-SA"/>
              </w:rPr>
              <w:t>11、第二十条第三款，区国土资源局修改成自然资源和规划分局</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SA"/>
              </w:rPr>
            </w:pPr>
            <w:r>
              <w:rPr>
                <w:rFonts w:hint="eastAsia" w:ascii="宋体" w:cs="宋体"/>
                <w:sz w:val="21"/>
                <w:szCs w:val="21"/>
                <w:lang w:bidi="ar-SA"/>
              </w:rPr>
              <w:t>12、第二十条第四款，区农业部门修改成区农业农村局</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SA"/>
              </w:rPr>
            </w:pPr>
            <w:r>
              <w:rPr>
                <w:rFonts w:hint="eastAsia" w:ascii="宋体" w:cs="宋体"/>
                <w:sz w:val="21"/>
                <w:szCs w:val="21"/>
                <w:lang w:bidi="ar-SA"/>
              </w:rPr>
              <w:t>13、第二十条第五款，区财政部门修改成区财政局</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SA"/>
              </w:rPr>
            </w:pPr>
            <w:r>
              <w:rPr>
                <w:rFonts w:hint="eastAsia" w:ascii="宋体" w:cs="宋体"/>
                <w:sz w:val="21"/>
                <w:szCs w:val="21"/>
                <w:lang w:bidi="ar-SA"/>
              </w:rPr>
              <w:t>14、第二十二条，区国土资源修改成自然资源和规划分局</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
              </w:rPr>
            </w:pPr>
            <w:r>
              <w:rPr>
                <w:rFonts w:hint="eastAsia" w:ascii="宋体" w:cs="宋体"/>
                <w:sz w:val="21"/>
                <w:szCs w:val="21"/>
                <w:lang w:bidi="ar-SA"/>
              </w:rPr>
              <w:t>15、删除第二十四条</w:t>
            </w:r>
          </w:p>
        </w:tc>
      </w:tr>
      <w:tr>
        <w:tblPrEx>
          <w:tblCellMar>
            <w:top w:w="0" w:type="dxa"/>
            <w:left w:w="108" w:type="dxa"/>
            <w:bottom w:w="0" w:type="dxa"/>
            <w:right w:w="108" w:type="dxa"/>
          </w:tblCellMar>
        </w:tblPrEx>
        <w:trPr>
          <w:trHeight w:val="569"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cs="宋体"/>
                <w:color w:val="000000"/>
                <w:kern w:val="0"/>
                <w:u w:val="none"/>
                <w:lang w:val="en-US" w:eastAsia="zh-CN" w:bidi="ar"/>
              </w:rPr>
            </w:pPr>
            <w:r>
              <w:rPr>
                <w:rFonts w:hint="eastAsia" w:ascii="宋体" w:cs="宋体"/>
                <w:color w:val="000000"/>
                <w:kern w:val="0"/>
                <w:u w:val="none"/>
                <w:lang w:val="en-US" w:eastAsia="zh-CN" w:bidi="ar"/>
              </w:rPr>
              <w:t>5</w:t>
            </w:r>
          </w:p>
        </w:tc>
        <w:tc>
          <w:tcPr>
            <w:tcW w:w="33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cs="宋体"/>
                <w:sz w:val="21"/>
                <w:szCs w:val="21"/>
                <w:lang w:bidi="ar"/>
              </w:rPr>
            </w:pPr>
            <w:r>
              <w:rPr>
                <w:rFonts w:hint="eastAsia" w:ascii="宋体" w:cs="宋体"/>
                <w:color w:val="auto"/>
                <w:sz w:val="21"/>
                <w:szCs w:val="21"/>
                <w:lang w:bidi="ar-SA"/>
              </w:rPr>
              <w:t>关于印发温州市洞头区水源保护区生态补偿实施办法的通知</w:t>
            </w:r>
          </w:p>
        </w:tc>
        <w:tc>
          <w:tcPr>
            <w:tcW w:w="24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cs="宋体"/>
                <w:sz w:val="21"/>
                <w:szCs w:val="21"/>
                <w:lang w:bidi="ar"/>
              </w:rPr>
            </w:pPr>
            <w:r>
              <w:rPr>
                <w:rFonts w:hint="eastAsia" w:ascii="宋体" w:cs="宋体"/>
                <w:color w:val="auto"/>
                <w:sz w:val="21"/>
                <w:szCs w:val="21"/>
                <w:lang w:bidi="ar-SA"/>
              </w:rPr>
              <w:t>洞政办发〔2017〕166号</w:t>
            </w:r>
          </w:p>
        </w:tc>
        <w:tc>
          <w:tcPr>
            <w:tcW w:w="75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cs="宋体"/>
                <w:sz w:val="21"/>
                <w:szCs w:val="21"/>
                <w:lang w:bidi="ar"/>
              </w:rPr>
            </w:pPr>
            <w:r>
              <w:rPr>
                <w:rFonts w:hint="eastAsia" w:ascii="宋体" w:cs="宋体"/>
                <w:color w:val="auto"/>
                <w:sz w:val="21"/>
                <w:szCs w:val="21"/>
                <w:lang w:bidi="ar-SA"/>
              </w:rPr>
              <w:t>删除第十三条</w:t>
            </w:r>
          </w:p>
        </w:tc>
      </w:tr>
      <w:tr>
        <w:tblPrEx>
          <w:tblCellMar>
            <w:top w:w="0" w:type="dxa"/>
            <w:left w:w="108" w:type="dxa"/>
            <w:bottom w:w="0" w:type="dxa"/>
            <w:right w:w="108" w:type="dxa"/>
          </w:tblCellMar>
        </w:tblPrEx>
        <w:trPr>
          <w:trHeight w:val="2155"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cs="宋体"/>
                <w:color w:val="000000"/>
                <w:kern w:val="0"/>
                <w:u w:val="none"/>
                <w:lang w:val="en-US" w:eastAsia="zh-CN" w:bidi="ar"/>
              </w:rPr>
            </w:pPr>
            <w:r>
              <w:rPr>
                <w:rFonts w:hint="eastAsia" w:ascii="宋体" w:cs="宋体"/>
                <w:color w:val="000000"/>
                <w:kern w:val="0"/>
                <w:u w:val="none"/>
                <w:lang w:val="en-US" w:eastAsia="zh-CN" w:bidi="ar"/>
              </w:rPr>
              <w:t>6</w:t>
            </w:r>
          </w:p>
        </w:tc>
        <w:tc>
          <w:tcPr>
            <w:tcW w:w="33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cs="宋体"/>
                <w:sz w:val="21"/>
                <w:szCs w:val="21"/>
                <w:lang w:bidi="ar"/>
              </w:rPr>
            </w:pPr>
            <w:r>
              <w:rPr>
                <w:rFonts w:hint="eastAsia" w:ascii="宋体" w:cs="宋体"/>
                <w:color w:val="auto"/>
                <w:sz w:val="21"/>
                <w:szCs w:val="21"/>
                <w:lang w:bidi="ar-SA"/>
              </w:rPr>
              <w:t>关于印发《洞头区企业投资项目无偿代办工作实施办法》的通知</w:t>
            </w:r>
          </w:p>
        </w:tc>
        <w:tc>
          <w:tcPr>
            <w:tcW w:w="24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cs="宋体"/>
                <w:sz w:val="21"/>
                <w:szCs w:val="21"/>
                <w:lang w:bidi="ar"/>
              </w:rPr>
            </w:pPr>
            <w:r>
              <w:rPr>
                <w:rFonts w:hint="eastAsia" w:ascii="宋体" w:cs="宋体"/>
                <w:color w:val="auto"/>
                <w:sz w:val="21"/>
                <w:szCs w:val="21"/>
                <w:lang w:bidi="ar-SA"/>
              </w:rPr>
              <w:t>洞政办发〔2018〕21号</w:t>
            </w:r>
          </w:p>
        </w:tc>
        <w:tc>
          <w:tcPr>
            <w:tcW w:w="75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color w:val="auto"/>
                <w:sz w:val="21"/>
                <w:szCs w:val="21"/>
                <w:lang w:bidi="ar-SA"/>
              </w:rPr>
            </w:pPr>
            <w:r>
              <w:rPr>
                <w:rFonts w:hint="eastAsia" w:ascii="宋体" w:cs="宋体"/>
                <w:color w:val="auto"/>
                <w:sz w:val="21"/>
                <w:szCs w:val="21"/>
                <w:lang w:bidi="ar-SA"/>
              </w:rPr>
              <w:t>1、将“营商环境提升年”修改为“营商环境一号改革工程”</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color w:val="auto"/>
                <w:sz w:val="21"/>
                <w:szCs w:val="21"/>
                <w:lang w:bidi="ar-SA"/>
              </w:rPr>
            </w:pPr>
            <w:r>
              <w:rPr>
                <w:rFonts w:hint="eastAsia" w:ascii="宋体" w:cs="宋体"/>
                <w:color w:val="auto"/>
                <w:sz w:val="21"/>
                <w:szCs w:val="21"/>
                <w:lang w:bidi="ar-SA"/>
              </w:rPr>
              <w:t>2、将全文中“审批代办服务中心、行政审批管理办公室、审管办”修改为“区政务服务中心”</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color w:val="auto"/>
                <w:sz w:val="21"/>
                <w:szCs w:val="21"/>
                <w:lang w:bidi="ar-SA"/>
              </w:rPr>
            </w:pPr>
            <w:r>
              <w:rPr>
                <w:rFonts w:hint="eastAsia" w:ascii="宋体" w:cs="宋体"/>
                <w:color w:val="auto"/>
                <w:sz w:val="21"/>
                <w:szCs w:val="21"/>
                <w:lang w:bidi="ar-SA"/>
              </w:rPr>
              <w:t>3、将三、主要内容的（一）项目代办范围中的“‘大建大美’建设项目”删除。</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color w:val="auto"/>
                <w:sz w:val="21"/>
                <w:szCs w:val="21"/>
                <w:lang w:bidi="ar-SA"/>
              </w:rPr>
            </w:pPr>
            <w:r>
              <w:rPr>
                <w:rFonts w:hint="eastAsia" w:ascii="宋体" w:cs="宋体"/>
                <w:color w:val="auto"/>
                <w:sz w:val="21"/>
                <w:szCs w:val="21"/>
                <w:lang w:bidi="ar-SA"/>
              </w:rPr>
              <w:t>4、将（四）优化代办流程的2.委托受理中的“网上申请可通过“洞头便民服务厅”微信公众号，点击代办服务申请代办，逐步实行网上咨询、登记、派单、跟踪督办、反馈评价、统计，实现代办工作全流程网络覆盖，提高代办工作效率。线下”删除。</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
              </w:rPr>
            </w:pPr>
            <w:r>
              <w:rPr>
                <w:rFonts w:hint="eastAsia" w:ascii="宋体" w:cs="宋体"/>
                <w:color w:val="auto"/>
                <w:sz w:val="21"/>
                <w:szCs w:val="21"/>
                <w:lang w:bidi="ar-SA"/>
              </w:rPr>
              <w:t>5、将（四）优化代办流程的5.协调办理中的“国土资源局”修改为“</w:t>
            </w:r>
            <w:r>
              <w:rPr>
                <w:rFonts w:hint="eastAsia" w:ascii="宋体" w:cs="宋体"/>
                <w:sz w:val="21"/>
                <w:szCs w:val="21"/>
                <w:lang w:bidi="ar-SA"/>
              </w:rPr>
              <w:t>自然资源和规划分局（海洋局）</w:t>
            </w:r>
            <w:r>
              <w:rPr>
                <w:rFonts w:hint="eastAsia" w:ascii="宋体" w:cs="宋体"/>
                <w:color w:val="auto"/>
                <w:sz w:val="21"/>
                <w:szCs w:val="21"/>
                <w:lang w:bidi="ar-SA"/>
              </w:rPr>
              <w:t>”、“农林水利局”修改为“农业农村局”、删除“海洋与渔业局”、“环保局”修改为“生态环境分局”、“公安消防分局”修改为“消防救援大队”</w:t>
            </w:r>
          </w:p>
        </w:tc>
      </w:tr>
      <w:tr>
        <w:tblPrEx>
          <w:tblCellMar>
            <w:top w:w="0" w:type="dxa"/>
            <w:left w:w="108" w:type="dxa"/>
            <w:bottom w:w="0" w:type="dxa"/>
            <w:right w:w="108" w:type="dxa"/>
          </w:tblCellMar>
        </w:tblPrEx>
        <w:trPr>
          <w:trHeight w:val="1082"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cs="宋体"/>
                <w:color w:val="000000"/>
                <w:kern w:val="0"/>
                <w:u w:val="none"/>
                <w:lang w:val="en-US" w:eastAsia="zh-CN" w:bidi="ar"/>
              </w:rPr>
            </w:pPr>
            <w:r>
              <w:rPr>
                <w:rFonts w:hint="eastAsia" w:ascii="宋体" w:cs="宋体"/>
                <w:color w:val="000000"/>
                <w:kern w:val="0"/>
                <w:u w:val="none"/>
                <w:lang w:val="en-US" w:eastAsia="zh-CN" w:bidi="ar"/>
              </w:rPr>
              <w:t>7</w:t>
            </w:r>
          </w:p>
        </w:tc>
        <w:tc>
          <w:tcPr>
            <w:tcW w:w="33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cs="宋体"/>
                <w:sz w:val="21"/>
                <w:szCs w:val="21"/>
                <w:lang w:bidi="ar"/>
              </w:rPr>
            </w:pPr>
            <w:r>
              <w:rPr>
                <w:rFonts w:hint="eastAsia" w:ascii="宋体" w:cs="宋体"/>
                <w:color w:val="auto"/>
                <w:sz w:val="21"/>
                <w:szCs w:val="21"/>
                <w:lang w:bidi="ar-SA"/>
              </w:rPr>
              <w:t>关于印发《温州市洞头区企业投资项目告知承诺制实施方案》的通知</w:t>
            </w:r>
          </w:p>
        </w:tc>
        <w:tc>
          <w:tcPr>
            <w:tcW w:w="24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cs="宋体"/>
                <w:sz w:val="21"/>
                <w:szCs w:val="21"/>
                <w:lang w:bidi="ar"/>
              </w:rPr>
            </w:pPr>
            <w:r>
              <w:rPr>
                <w:rFonts w:hint="eastAsia" w:ascii="宋体" w:cs="宋体"/>
                <w:color w:val="auto"/>
                <w:sz w:val="21"/>
                <w:szCs w:val="21"/>
                <w:lang w:bidi="ar-SA"/>
              </w:rPr>
              <w:t>洞政办发〔2018〕109号</w:t>
            </w:r>
          </w:p>
        </w:tc>
        <w:tc>
          <w:tcPr>
            <w:tcW w:w="75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color w:val="auto"/>
                <w:sz w:val="21"/>
                <w:szCs w:val="21"/>
                <w:lang w:bidi="ar-SA"/>
              </w:rPr>
            </w:pPr>
            <w:r>
              <w:rPr>
                <w:rFonts w:hint="eastAsia" w:ascii="宋体" w:cs="宋体"/>
                <w:color w:val="auto"/>
                <w:sz w:val="21"/>
                <w:szCs w:val="21"/>
                <w:lang w:bidi="ar-SA"/>
              </w:rPr>
              <w:t>1、将全文“区审管办、区行政审批管理办公室“改为”区政务服务中心“</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color w:val="auto"/>
                <w:sz w:val="21"/>
                <w:szCs w:val="21"/>
                <w:lang w:bidi="ar-SA"/>
              </w:rPr>
            </w:pPr>
            <w:r>
              <w:rPr>
                <w:rFonts w:hint="eastAsia" w:ascii="宋体" w:cs="宋体"/>
                <w:color w:val="auto"/>
                <w:sz w:val="21"/>
                <w:szCs w:val="21"/>
                <w:lang w:bidi="ar-SA"/>
              </w:rPr>
              <w:t>2、将三、主要内容的6.加强事中事后监管中的“国土”修改为“资规”、删除“人防”、“环保”修改为“生态环境”、“水利”修改为“农业农村”</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
              </w:rPr>
            </w:pPr>
            <w:r>
              <w:rPr>
                <w:rFonts w:hint="eastAsia" w:ascii="宋体" w:cs="宋体"/>
                <w:color w:val="auto"/>
                <w:sz w:val="21"/>
                <w:szCs w:val="21"/>
                <w:lang w:bidi="ar-SA"/>
              </w:rPr>
              <w:t>3、将附件1中的“人防部门”删除，“经信部门”修改为“发改部门”</w:t>
            </w:r>
          </w:p>
        </w:tc>
      </w:tr>
      <w:tr>
        <w:tblPrEx>
          <w:tblCellMar>
            <w:top w:w="0" w:type="dxa"/>
            <w:left w:w="108" w:type="dxa"/>
            <w:bottom w:w="0" w:type="dxa"/>
            <w:right w:w="108" w:type="dxa"/>
          </w:tblCellMar>
        </w:tblPrEx>
        <w:trPr>
          <w:trHeight w:val="1887"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cs="宋体"/>
                <w:color w:val="000000"/>
                <w:kern w:val="0"/>
                <w:u w:val="none"/>
                <w:lang w:val="en-US" w:eastAsia="zh-CN" w:bidi="ar"/>
              </w:rPr>
            </w:pPr>
            <w:r>
              <w:rPr>
                <w:rFonts w:hint="eastAsia" w:ascii="宋体" w:cs="宋体"/>
                <w:color w:val="000000"/>
                <w:kern w:val="0"/>
                <w:u w:val="none"/>
                <w:lang w:val="en-US" w:eastAsia="zh-CN" w:bidi="ar"/>
              </w:rPr>
              <w:t>8</w:t>
            </w:r>
          </w:p>
        </w:tc>
        <w:tc>
          <w:tcPr>
            <w:tcW w:w="33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cs="宋体"/>
                <w:sz w:val="21"/>
                <w:szCs w:val="21"/>
                <w:lang w:bidi="ar"/>
              </w:rPr>
            </w:pPr>
            <w:r>
              <w:rPr>
                <w:rFonts w:hint="eastAsia" w:ascii="宋体" w:cs="宋体"/>
                <w:color w:val="auto"/>
                <w:sz w:val="21"/>
                <w:szCs w:val="21"/>
                <w:lang w:bidi="ar-SA"/>
              </w:rPr>
              <w:t>关于印发《温州市洞头区地名管理实施办法》的通知</w:t>
            </w:r>
          </w:p>
        </w:tc>
        <w:tc>
          <w:tcPr>
            <w:tcW w:w="24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宋体" w:cs="宋体"/>
                <w:sz w:val="21"/>
                <w:szCs w:val="21"/>
                <w:lang w:bidi="ar"/>
              </w:rPr>
            </w:pPr>
            <w:r>
              <w:rPr>
                <w:rFonts w:hint="eastAsia" w:ascii="宋体" w:cs="宋体"/>
                <w:color w:val="auto"/>
                <w:sz w:val="21"/>
                <w:szCs w:val="21"/>
                <w:lang w:bidi="ar-SA"/>
              </w:rPr>
              <w:t>洞政办发〔2019〕9号</w:t>
            </w:r>
          </w:p>
        </w:tc>
        <w:tc>
          <w:tcPr>
            <w:tcW w:w="75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
              </w:rPr>
            </w:pPr>
            <w:r>
              <w:rPr>
                <w:rFonts w:hint="eastAsia" w:ascii="宋体" w:cs="宋体"/>
                <w:sz w:val="21"/>
                <w:szCs w:val="21"/>
                <w:lang w:bidi="ar"/>
              </w:rPr>
              <w:t>1、第十四条第一款修改为“住宅小区（楼）、公开销售的建筑物以及其他需要命名的大型建筑物名称，由建设单位提出申请，具有重要地理方位意义的住宅区、楼宇的命名、更名，由区住房和城乡建设局征求区民政局的意见后批准。”</w:t>
            </w:r>
          </w:p>
          <w:p>
            <w:pPr>
              <w:keepNext w:val="0"/>
              <w:keepLines w:val="0"/>
              <w:pageBreakBefore w:val="0"/>
              <w:widowControl/>
              <w:kinsoku/>
              <w:wordWrap/>
              <w:overflowPunct/>
              <w:topLinePunct w:val="0"/>
              <w:autoSpaceDE/>
              <w:autoSpaceDN/>
              <w:bidi w:val="0"/>
              <w:adjustRightInd/>
              <w:snapToGrid/>
              <w:spacing w:line="220" w:lineRule="exact"/>
              <w:ind w:firstLine="420" w:firstLineChars="200"/>
              <w:textAlignment w:val="auto"/>
              <w:rPr>
                <w:rFonts w:hint="eastAsia" w:ascii="宋体" w:cs="宋体"/>
                <w:sz w:val="21"/>
                <w:szCs w:val="21"/>
                <w:lang w:bidi="ar"/>
              </w:rPr>
            </w:pPr>
            <w:r>
              <w:rPr>
                <w:rFonts w:hint="eastAsia" w:ascii="宋体" w:cs="宋体"/>
                <w:sz w:val="21"/>
                <w:szCs w:val="21"/>
                <w:lang w:bidi="ar"/>
              </w:rPr>
              <w:t>2、第十四条第二款修改为“已建住宅小区（楼）、建筑物未命名，其所有权人或者物业所在的业主大会要求命名的，分别由所有权人或者其委托管理的单位、业主大会或者其授权的业主委员会提出申请，具有重要地理方位意义的住宅区、楼宇的命名、更名，由区住房和城乡建设局征求区民政局的意见后批。”</w:t>
            </w:r>
          </w:p>
        </w:tc>
      </w:tr>
      <w:tr>
        <w:tblPrEx>
          <w:tblCellMar>
            <w:top w:w="0" w:type="dxa"/>
            <w:left w:w="108" w:type="dxa"/>
            <w:bottom w:w="0" w:type="dxa"/>
            <w:right w:w="108" w:type="dxa"/>
          </w:tblCellMar>
        </w:tblPrEx>
        <w:trPr>
          <w:trHeight w:val="4310"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cs="宋体"/>
                <w:color w:val="000000"/>
                <w:kern w:val="0"/>
                <w:u w:val="none"/>
                <w:lang w:val="en-US" w:eastAsia="zh-CN" w:bidi="ar"/>
              </w:rPr>
            </w:pPr>
            <w:r>
              <w:rPr>
                <w:rFonts w:hint="eastAsia" w:ascii="宋体" w:cs="宋体"/>
                <w:color w:val="000000"/>
                <w:kern w:val="0"/>
                <w:u w:val="none"/>
                <w:lang w:val="en-US" w:eastAsia="zh-CN" w:bidi="ar"/>
              </w:rPr>
              <w:t>9</w:t>
            </w:r>
          </w:p>
        </w:tc>
        <w:tc>
          <w:tcPr>
            <w:tcW w:w="3370" w:type="dxa"/>
            <w:tcBorders>
              <w:top w:val="single" w:color="auto" w:sz="4" w:space="0"/>
              <w:left w:val="nil"/>
              <w:bottom w:val="single" w:color="auto" w:sz="4" w:space="0"/>
              <w:right w:val="single" w:color="auto" w:sz="4" w:space="0"/>
            </w:tcBorders>
            <w:noWrap w:val="0"/>
            <w:vAlign w:val="center"/>
          </w:tcPr>
          <w:p>
            <w:pPr>
              <w:jc w:val="center"/>
              <w:rPr>
                <w:rFonts w:hint="eastAsia" w:ascii="宋体" w:cs="宋体"/>
                <w:sz w:val="21"/>
                <w:szCs w:val="21"/>
                <w:lang w:bidi="ar"/>
              </w:rPr>
            </w:pPr>
            <w:r>
              <w:rPr>
                <w:rFonts w:hint="eastAsia" w:ascii="宋体" w:cs="宋体"/>
                <w:color w:val="auto"/>
                <w:sz w:val="21"/>
                <w:szCs w:val="21"/>
                <w:lang w:bidi="ar-SA"/>
              </w:rPr>
              <w:t>关于印发《温州市洞头区放宽企业住所（经营场所）登记条件实施细则》的通知</w:t>
            </w:r>
          </w:p>
        </w:tc>
        <w:tc>
          <w:tcPr>
            <w:tcW w:w="2459" w:type="dxa"/>
            <w:tcBorders>
              <w:top w:val="single" w:color="auto" w:sz="4" w:space="0"/>
              <w:left w:val="nil"/>
              <w:bottom w:val="single" w:color="auto" w:sz="4" w:space="0"/>
              <w:right w:val="single" w:color="auto" w:sz="4" w:space="0"/>
            </w:tcBorders>
            <w:noWrap w:val="0"/>
            <w:vAlign w:val="center"/>
          </w:tcPr>
          <w:p>
            <w:pPr>
              <w:jc w:val="center"/>
              <w:rPr>
                <w:rFonts w:hint="eastAsia" w:ascii="宋体" w:cs="宋体"/>
                <w:sz w:val="21"/>
                <w:szCs w:val="21"/>
                <w:lang w:bidi="ar"/>
              </w:rPr>
            </w:pPr>
            <w:r>
              <w:rPr>
                <w:rFonts w:hint="eastAsia" w:ascii="宋体" w:cs="宋体"/>
                <w:color w:val="auto"/>
                <w:sz w:val="21"/>
                <w:szCs w:val="21"/>
                <w:lang w:bidi="ar-SA"/>
              </w:rPr>
              <w:t>洞政办发〔2019〕49号</w:t>
            </w:r>
          </w:p>
        </w:tc>
        <w:tc>
          <w:tcPr>
            <w:tcW w:w="7581" w:type="dxa"/>
            <w:tcBorders>
              <w:top w:val="single" w:color="auto" w:sz="4" w:space="0"/>
              <w:left w:val="nil"/>
              <w:bottom w:val="single" w:color="auto" w:sz="4" w:space="0"/>
              <w:right w:val="single" w:color="auto" w:sz="4" w:space="0"/>
            </w:tcBorders>
            <w:noWrap w:val="0"/>
            <w:vAlign w:val="center"/>
          </w:tcPr>
          <w:p>
            <w:pPr>
              <w:ind w:firstLine="420" w:firstLineChars="200"/>
              <w:rPr>
                <w:rFonts w:hint="eastAsia" w:ascii="宋体" w:cs="宋体"/>
                <w:color w:val="auto"/>
                <w:sz w:val="21"/>
                <w:szCs w:val="21"/>
                <w:lang w:bidi="ar-SA"/>
              </w:rPr>
            </w:pPr>
            <w:r>
              <w:rPr>
                <w:rFonts w:hint="eastAsia" w:ascii="宋体" w:cs="宋体"/>
                <w:color w:val="auto"/>
                <w:sz w:val="21"/>
                <w:szCs w:val="21"/>
                <w:lang w:bidi="ar-SA"/>
              </w:rPr>
              <w:t>1、第四条增加第二款：企业住所与经营场所分离的，企业住所登记实行申报承诺制。由申请人自主申报，在申请注册登记时提交载明住所信息的申报承诺书，并明确只用于办公，登记机关在营业执照“住所”栏中加注“仅限办公使用”字样。</w:t>
            </w:r>
          </w:p>
          <w:p>
            <w:pPr>
              <w:ind w:firstLine="420" w:firstLineChars="200"/>
              <w:rPr>
                <w:rFonts w:hint="eastAsia" w:ascii="宋体" w:cs="宋体"/>
                <w:color w:val="auto"/>
                <w:sz w:val="21"/>
                <w:szCs w:val="21"/>
                <w:lang w:bidi="ar-SA"/>
              </w:rPr>
            </w:pPr>
            <w:r>
              <w:rPr>
                <w:rFonts w:hint="eastAsia" w:ascii="宋体" w:cs="宋体"/>
                <w:color w:val="auto"/>
                <w:sz w:val="21"/>
                <w:szCs w:val="21"/>
                <w:lang w:bidi="ar-SA"/>
              </w:rPr>
              <w:t>2、第八条增加第二款：以住宅申请登记为住所（经营场所）的，需取得利害关系人同意，并提交本栋建筑物内的其他业主同意使用的证明，证明应当载明具体用途等内容。</w:t>
            </w:r>
          </w:p>
          <w:p>
            <w:pPr>
              <w:ind w:firstLine="420" w:firstLineChars="200"/>
              <w:rPr>
                <w:rFonts w:hint="eastAsia" w:ascii="宋体" w:cs="宋体"/>
                <w:color w:val="auto"/>
                <w:sz w:val="21"/>
                <w:szCs w:val="21"/>
                <w:lang w:bidi="ar-SA"/>
              </w:rPr>
            </w:pPr>
            <w:r>
              <w:rPr>
                <w:rFonts w:hint="eastAsia" w:ascii="宋体" w:cs="宋体"/>
                <w:color w:val="auto"/>
                <w:sz w:val="21"/>
                <w:szCs w:val="21"/>
                <w:lang w:bidi="ar-SA"/>
              </w:rPr>
              <w:t>3、第十二条第二款替换为：“对于土地用途为工业、交通、仓储等用地的房产，可作为住所（经营场所）登记。上述房产作为宾馆、饭店（酒店）、大型商场、集贸市场等生产经营场所登记的，应当遵守法律法规对生产经营场所条件的规定。”</w:t>
            </w:r>
          </w:p>
          <w:p>
            <w:pPr>
              <w:ind w:firstLine="420" w:firstLineChars="200"/>
              <w:rPr>
                <w:rFonts w:hint="eastAsia" w:ascii="宋体" w:cs="宋体"/>
                <w:color w:val="auto"/>
                <w:sz w:val="21"/>
                <w:szCs w:val="21"/>
                <w:lang w:bidi="ar-SA"/>
              </w:rPr>
            </w:pPr>
            <w:r>
              <w:rPr>
                <w:rFonts w:hint="eastAsia" w:ascii="宋体" w:cs="宋体"/>
                <w:color w:val="auto"/>
                <w:sz w:val="21"/>
                <w:szCs w:val="21"/>
                <w:lang w:bidi="ar-SA"/>
              </w:rPr>
              <w:t>4、第十三条增加第二款：有关证明材料里记载的住所（经营场所）地址与实际门牌不一致的，还需提交当地地名办或社区居委会(村委会)出具的门牌证明。</w:t>
            </w:r>
          </w:p>
          <w:p>
            <w:pPr>
              <w:ind w:firstLine="420" w:firstLineChars="200"/>
              <w:rPr>
                <w:rFonts w:hint="eastAsia" w:ascii="宋体" w:cs="宋体"/>
                <w:color w:val="auto"/>
                <w:sz w:val="21"/>
                <w:szCs w:val="21"/>
                <w:lang w:bidi="ar-SA"/>
              </w:rPr>
            </w:pPr>
            <w:r>
              <w:rPr>
                <w:rFonts w:hint="eastAsia" w:ascii="宋体" w:cs="宋体"/>
                <w:color w:val="auto"/>
                <w:sz w:val="21"/>
                <w:szCs w:val="21"/>
                <w:lang w:bidi="ar-SA"/>
              </w:rPr>
              <w:t>5、第十四条第（七）项修改为：“乡镇人民政府（街道办事处）出具的证明。”</w:t>
            </w:r>
          </w:p>
          <w:p>
            <w:pPr>
              <w:ind w:firstLine="420" w:firstLineChars="200"/>
              <w:rPr>
                <w:rFonts w:hint="eastAsia" w:ascii="宋体" w:cs="宋体"/>
                <w:sz w:val="21"/>
                <w:szCs w:val="21"/>
                <w:lang w:bidi="ar"/>
              </w:rPr>
            </w:pPr>
            <w:r>
              <w:rPr>
                <w:rFonts w:hint="eastAsia" w:ascii="宋体" w:cs="宋体"/>
                <w:color w:val="auto"/>
                <w:sz w:val="21"/>
                <w:szCs w:val="21"/>
                <w:lang w:bidi="ar-SA"/>
              </w:rPr>
              <w:t>6、第十七条修改为：“本细则自2019年10月24日起开始实施。”</w:t>
            </w:r>
          </w:p>
        </w:tc>
      </w:tr>
    </w:tbl>
    <w:p>
      <w:pPr>
        <w:pStyle w:val="5"/>
        <w:sectPr>
          <w:pgSz w:w="16838" w:h="11906" w:orient="landscape"/>
          <w:pgMar w:top="1588" w:right="2098" w:bottom="1474" w:left="1985" w:header="851" w:footer="1588" w:gutter="0"/>
          <w:cols w:space="425" w:num="1"/>
          <w:docGrid w:type="lines" w:linePitch="312" w:charSpace="0"/>
        </w:sectPr>
      </w:pPr>
    </w:p>
    <w:p>
      <w:pPr>
        <w:pStyle w:val="4"/>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5"/>
        <w:rPr>
          <w:rFonts w:hint="eastAsia"/>
        </w:rPr>
      </w:pPr>
    </w:p>
    <w:p>
      <w:pPr>
        <w:rPr>
          <w:rFonts w:hint="eastAsia"/>
        </w:rPr>
      </w:pPr>
    </w:p>
    <w:p>
      <w:pPr>
        <w:pStyle w:val="2"/>
        <w:rPr>
          <w:rFonts w:hint="eastAsia"/>
        </w:rPr>
      </w:pPr>
    </w:p>
    <w:p>
      <w:pPr>
        <w:rPr>
          <w:rFonts w:hint="eastAsia"/>
        </w:rPr>
      </w:pPr>
    </w:p>
    <w:p>
      <w:pPr>
        <w:tabs>
          <w:tab w:val="left" w:pos="8880"/>
        </w:tabs>
        <w:spacing w:line="572" w:lineRule="exact"/>
        <w:ind w:left="1083" w:leftChars="116" w:hanging="840" w:hangingChars="300"/>
        <w:jc w:val="left"/>
        <w:rPr>
          <w:rFonts w:hint="eastAsia" w:ascii="仿宋_GB2312" w:hAnsi="宋体"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5667375" cy="0"/>
                <wp:effectExtent l="0" t="6350" r="0" b="6350"/>
                <wp:wrapNone/>
                <wp:docPr id="3" name="直接连接符 3"/>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35pt;height:0pt;width:446.25pt;z-index:251659264;mso-width-relative:page;mso-height-relative:page;" filled="f" stroked="t" coordsize="21600,21600" o:gfxdata="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toBXrSAAAAAgEAAA8AAAAAAAAAAQAgAAAAIgAAAGRycy9kb3ducmV2LnhtbFBLAQIUABQA&#10;AAAIAIdO4kCEmL1h9gEAAOUDAAAOAAAAAAAAAAEAIAAAACEBAABkcnMvZTJvRG9jLnhtbFBLBQYA&#10;AAAABgAGAFkBAACJBQAAAAA=&#10;">
                <v:fill on="f" focussize="0,0"/>
                <v:stroke weight="1pt" color="#000000" joinstyle="round"/>
                <v:imagedata o:title=""/>
                <o:lock v:ext="edit" aspectratio="f"/>
              </v:line>
            </w:pict>
          </mc:Fallback>
        </mc:AlternateContent>
      </w:r>
      <w:r>
        <w:rPr>
          <w:rFonts w:hint="eastAsia" w:ascii="仿宋_GB2312" w:hAnsi="宋体" w:eastAsia="仿宋_GB2312" w:cs="仿宋_GB2312"/>
          <w:sz w:val="28"/>
          <w:szCs w:val="28"/>
        </w:rPr>
        <w:t>抄送：</w:t>
      </w:r>
      <w:r>
        <w:rPr>
          <w:rFonts w:hint="eastAsia" w:ascii="仿宋_GB2312" w:hAnsi="宋体" w:eastAsia="仿宋_GB2312" w:cs="仿宋_GB2312"/>
          <w:spacing w:val="-8"/>
          <w:sz w:val="28"/>
          <w:szCs w:val="28"/>
        </w:rPr>
        <w:t>区委各部门，区人大常委会、区政协办公室，区人武部，</w:t>
      </w:r>
      <w:r>
        <w:rPr>
          <w:rFonts w:hint="eastAsia" w:ascii="仿宋_GB2312" w:hAnsi="宋体" w:eastAsia="仿宋_GB2312" w:cs="仿宋_GB2312"/>
          <w:spacing w:val="-8"/>
          <w:sz w:val="28"/>
          <w:szCs w:val="28"/>
          <w:lang w:val="en-US" w:eastAsia="zh-CN"/>
        </w:rPr>
        <w:t>区法</w:t>
      </w:r>
      <w:r>
        <w:rPr>
          <w:rFonts w:hint="eastAsia" w:ascii="仿宋_GB2312" w:hAnsi="宋体" w:eastAsia="仿宋_GB2312" w:cs="仿宋_GB2312"/>
          <w:spacing w:val="-8"/>
          <w:sz w:val="28"/>
          <w:szCs w:val="28"/>
        </w:rPr>
        <w:t>院，</w:t>
      </w:r>
      <w:r>
        <w:rPr>
          <w:rFonts w:hint="eastAsia" w:ascii="仿宋_GB2312" w:hAnsi="宋体" w:eastAsia="仿宋_GB2312" w:cs="仿宋_GB2312"/>
          <w:sz w:val="28"/>
          <w:szCs w:val="28"/>
        </w:rPr>
        <w:t>区检察院，区级各人民团体、新闻单位。</w:t>
      </w:r>
    </w:p>
    <w:p>
      <w:pPr>
        <w:kinsoku w:val="0"/>
        <w:spacing w:line="572" w:lineRule="exact"/>
        <w:ind w:firstLine="280" w:firstLineChars="100"/>
        <w:jc w:val="left"/>
        <w:rPr>
          <w:rFonts w:hint="eastAsia" w:ascii="仿宋_GB2312" w:eastAsia="仿宋_GB2312"/>
          <w:color w:val="0000FF"/>
          <w:sz w:val="32"/>
          <w:szCs w:val="32"/>
          <w:lang w:eastAsia="zh-CN"/>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405765</wp:posOffset>
                </wp:positionV>
                <wp:extent cx="5667375" cy="0"/>
                <wp:effectExtent l="0" t="6350" r="0" b="6350"/>
                <wp:wrapNone/>
                <wp:docPr id="5" name="直接连接符 5"/>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95pt;height:0pt;width:446.25pt;z-index:251661312;mso-width-relative:page;mso-height-relative:page;" filled="f" stroked="t" coordsize="21600,21600" o:gfxdata="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Y3/n1gAAAAYBAAAPAAAAAAAAAAEAIAAAACIAAABkcnMvZG93bnJldi54bWxQSwEC&#10;FAAUAAAACACHTuJAkwUDxPYBAADlAwAADgAAAAAAAAABACAAAAAlAQAAZHJzL2Uyb0RvYy54bWxQ&#10;SwUGAAAAAAYABgBZAQAAjQUAAAAA&#10;">
                <v:fill on="f" focussize="0,0"/>
                <v:stroke weight="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5667375" cy="0"/>
                <wp:effectExtent l="0" t="5080" r="0" b="4445"/>
                <wp:wrapNone/>
                <wp:docPr id="4" name="直接连接符 4"/>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3pt;height:0pt;width:446.25pt;z-index:251660288;mso-width-relative:page;mso-height-relative:page;" filled="f" stroked="t" coordsize="21600,21600" o:gfxdata="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tlVpC0wAAAAQBAAAPAAAAAAAAAAEAIAAAACIAAABkcnMvZG93bnJldi54bWxQSwECFAAU&#10;AAAACACHTuJAah2DjfYBAADkAwAADgAAAAAAAAABACAAAAAiAQAAZHJzL2Uyb0RvYy54bWxQSwUG&#10;AAAAAAYABgBZAQAAigUAAAAA&#10;">
                <v:fill on="f" focussize="0,0"/>
                <v:stroke color="#000000" joinstyle="round"/>
                <v:imagedata o:title=""/>
                <o:lock v:ext="edit" aspectratio="f"/>
              </v:line>
            </w:pict>
          </mc:Fallback>
        </mc:AlternateContent>
      </w:r>
      <w:r>
        <w:rPr>
          <w:rFonts w:hint="eastAsia" w:ascii="仿宋_GB2312" w:eastAsia="仿宋_GB2312"/>
          <w:sz w:val="28"/>
          <w:szCs w:val="28"/>
        </w:rPr>
        <w:t>温州市洞头区人民政府办公室              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月2</w:t>
      </w:r>
      <w:r>
        <w:rPr>
          <w:rFonts w:hint="eastAsia" w:ascii="仿宋_GB2312" w:eastAsia="仿宋_GB2312"/>
          <w:sz w:val="28"/>
          <w:szCs w:val="28"/>
          <w:lang w:val="en-US" w:eastAsia="zh-CN"/>
        </w:rPr>
        <w:t>7</w:t>
      </w:r>
      <w:r>
        <w:rPr>
          <w:rFonts w:hint="eastAsia" w:ascii="仿宋_GB2312" w:eastAsia="仿宋_GB2312"/>
          <w:sz w:val="28"/>
          <w:szCs w:val="28"/>
        </w:rPr>
        <w:t>日印发</w:t>
      </w:r>
    </w:p>
    <w:p/>
    <w:sectPr>
      <w:footerReference r:id="rId5" w:type="default"/>
      <w:pgSz w:w="11907" w:h="16840"/>
      <w:pgMar w:top="2098" w:right="1474" w:bottom="1985" w:left="1588" w:header="851" w:footer="158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4B4D98-C1C1-4DC8-93BD-86D7B8CADB2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D1CCC54-B935-4B45-9799-418D9CC90200}"/>
  </w:font>
  <w:font w:name="仿宋_GB2312">
    <w:panose1 w:val="02010609030101010101"/>
    <w:charset w:val="86"/>
    <w:family w:val="modern"/>
    <w:pitch w:val="default"/>
    <w:sig w:usb0="00000001" w:usb1="080E0000" w:usb2="00000000" w:usb3="00000000" w:csb0="00040000" w:csb1="00000000"/>
    <w:embedRegular r:id="rId3" w:fontKey="{F9313E9B-F98C-407A-B31B-20F1119ACD3E}"/>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4" w:fontKey="{B19E43B7-869D-42B9-B291-D9907C9C8042}"/>
  </w:font>
  <w:font w:name="新宋体">
    <w:panose1 w:val="02010609030101010101"/>
    <w:charset w:val="86"/>
    <w:family w:val="auto"/>
    <w:pitch w:val="default"/>
    <w:sig w:usb0="00000003" w:usb1="288F0000" w:usb2="00000006" w:usb3="00000000" w:csb0="00040001" w:csb1="00000000"/>
    <w:embedRegular r:id="rId5" w:fontKey="{FF86C921-3FB1-4C46-B97E-C8273C58AB58}"/>
  </w:font>
  <w:font w:name="楷体_GB2312">
    <w:panose1 w:val="02010609030101010101"/>
    <w:charset w:val="86"/>
    <w:family w:val="modern"/>
    <w:pitch w:val="default"/>
    <w:sig w:usb0="00000001" w:usb1="080E0000" w:usb2="00000000" w:usb3="00000000" w:csb0="00040000" w:csb1="00000000"/>
    <w:embedRegular r:id="rId6" w:fontKey="{49F54A6A-9067-459B-A20B-DD3DCBDB7E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firstLine="7280" w:firstLineChars="2600"/>
      <w:jc w:val="righ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p>
                      </w:txbxContent>
                    </wps:txbx>
                    <wps:bodyPr wrap="none" lIns="0" tIns="0" rIns="0" bIns="0" upright="1">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ro7tMsBAACc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XVHiuMWBX75/u/z4dfn5lSyr&#10;l69y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q6O7TLAQAAnAMAAA4AAAAAAAAAAQAgAAAAHgEAAGRycy9lMm9E&#10;b2MueG1sUEsFBgAAAAAGAAYAWQEAAFsFAAAAAA==&#10;">
              <v:fill on="f" focussize="0,0"/>
              <v:stroke on="f"/>
              <v:imagedata o:title=""/>
              <o:lock v:ext="edit" aspectratio="f"/>
              <v:textbox inset="0mm,0mm,0mm,0mm" style="mso-fit-shape-to-text:t;">
                <w:txbxContent>
                  <w:p>
                    <w:pPr>
                      <w:pStyle w:val="6"/>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1ZThhYjNkZmVlMjFmYWFjYjk3ZjczMTQ2M2VkMzIifQ=="/>
  </w:docVars>
  <w:rsids>
    <w:rsidRoot w:val="7F910271"/>
    <w:rsid w:val="00067798"/>
    <w:rsid w:val="00133AC6"/>
    <w:rsid w:val="003C136B"/>
    <w:rsid w:val="003C677B"/>
    <w:rsid w:val="004C3C52"/>
    <w:rsid w:val="007230DB"/>
    <w:rsid w:val="00934C85"/>
    <w:rsid w:val="00A43776"/>
    <w:rsid w:val="00B0120D"/>
    <w:rsid w:val="00B57A0C"/>
    <w:rsid w:val="00BF2C15"/>
    <w:rsid w:val="00E4784D"/>
    <w:rsid w:val="00F12A62"/>
    <w:rsid w:val="029F054D"/>
    <w:rsid w:val="02B856C8"/>
    <w:rsid w:val="02DC37AD"/>
    <w:rsid w:val="03086AA8"/>
    <w:rsid w:val="050F12CF"/>
    <w:rsid w:val="052120A3"/>
    <w:rsid w:val="05E74894"/>
    <w:rsid w:val="06DB2C1A"/>
    <w:rsid w:val="07C1233E"/>
    <w:rsid w:val="080A32C2"/>
    <w:rsid w:val="08976F20"/>
    <w:rsid w:val="08FD2F65"/>
    <w:rsid w:val="09A129E2"/>
    <w:rsid w:val="09C35E1E"/>
    <w:rsid w:val="0A6071C9"/>
    <w:rsid w:val="0A970ABB"/>
    <w:rsid w:val="0BBF43C3"/>
    <w:rsid w:val="0C191D25"/>
    <w:rsid w:val="0C790A16"/>
    <w:rsid w:val="0D4067EE"/>
    <w:rsid w:val="0EAD69A2"/>
    <w:rsid w:val="0EBB52F7"/>
    <w:rsid w:val="0F4C02A0"/>
    <w:rsid w:val="0F5678C8"/>
    <w:rsid w:val="0F81030D"/>
    <w:rsid w:val="0FAB7998"/>
    <w:rsid w:val="102847E3"/>
    <w:rsid w:val="103D0CB5"/>
    <w:rsid w:val="10E829DF"/>
    <w:rsid w:val="117F087D"/>
    <w:rsid w:val="17E85FD5"/>
    <w:rsid w:val="19F16090"/>
    <w:rsid w:val="1A7D32FC"/>
    <w:rsid w:val="1AE74CEE"/>
    <w:rsid w:val="1AEE2226"/>
    <w:rsid w:val="1E022EB7"/>
    <w:rsid w:val="1E1D39FF"/>
    <w:rsid w:val="1E8C6387"/>
    <w:rsid w:val="1F4B0BE7"/>
    <w:rsid w:val="1F6F5E9F"/>
    <w:rsid w:val="21B46B94"/>
    <w:rsid w:val="22345127"/>
    <w:rsid w:val="22AA14D2"/>
    <w:rsid w:val="22B1496F"/>
    <w:rsid w:val="23C70F73"/>
    <w:rsid w:val="25357778"/>
    <w:rsid w:val="260A701A"/>
    <w:rsid w:val="27724C8B"/>
    <w:rsid w:val="27814E82"/>
    <w:rsid w:val="27B9682C"/>
    <w:rsid w:val="294F692F"/>
    <w:rsid w:val="2A7A0E35"/>
    <w:rsid w:val="2AC944BF"/>
    <w:rsid w:val="2CDE67F4"/>
    <w:rsid w:val="2D281971"/>
    <w:rsid w:val="2EB815D2"/>
    <w:rsid w:val="2EFC4E63"/>
    <w:rsid w:val="2F1C5505"/>
    <w:rsid w:val="302012FD"/>
    <w:rsid w:val="31157E06"/>
    <w:rsid w:val="31CF3839"/>
    <w:rsid w:val="32AE73B2"/>
    <w:rsid w:val="332F7E33"/>
    <w:rsid w:val="34051DC0"/>
    <w:rsid w:val="34763909"/>
    <w:rsid w:val="34E54903"/>
    <w:rsid w:val="356777E3"/>
    <w:rsid w:val="35814314"/>
    <w:rsid w:val="35BD60CC"/>
    <w:rsid w:val="3615155A"/>
    <w:rsid w:val="36C721FA"/>
    <w:rsid w:val="36E42DAC"/>
    <w:rsid w:val="36FA2F19"/>
    <w:rsid w:val="37495387"/>
    <w:rsid w:val="37E82286"/>
    <w:rsid w:val="38EE4690"/>
    <w:rsid w:val="3A1C2D83"/>
    <w:rsid w:val="3B900B47"/>
    <w:rsid w:val="3BE21CC8"/>
    <w:rsid w:val="3BE960A6"/>
    <w:rsid w:val="3D157FE9"/>
    <w:rsid w:val="3D1E4D90"/>
    <w:rsid w:val="3D99549C"/>
    <w:rsid w:val="3DC71CEA"/>
    <w:rsid w:val="3DD53513"/>
    <w:rsid w:val="3E4660FB"/>
    <w:rsid w:val="3F0A7D95"/>
    <w:rsid w:val="3F4B70EB"/>
    <w:rsid w:val="40484169"/>
    <w:rsid w:val="40512B4C"/>
    <w:rsid w:val="409870FE"/>
    <w:rsid w:val="41E274FA"/>
    <w:rsid w:val="428E1E1E"/>
    <w:rsid w:val="42D91410"/>
    <w:rsid w:val="438B115D"/>
    <w:rsid w:val="441028E7"/>
    <w:rsid w:val="45E95744"/>
    <w:rsid w:val="45FE5652"/>
    <w:rsid w:val="46596584"/>
    <w:rsid w:val="46B207D1"/>
    <w:rsid w:val="47B95B8F"/>
    <w:rsid w:val="48D03190"/>
    <w:rsid w:val="4904108C"/>
    <w:rsid w:val="49211C3E"/>
    <w:rsid w:val="49AE045B"/>
    <w:rsid w:val="49CB3958"/>
    <w:rsid w:val="4A8F1DE3"/>
    <w:rsid w:val="4B5F6A0F"/>
    <w:rsid w:val="4B64291F"/>
    <w:rsid w:val="4BBE31C1"/>
    <w:rsid w:val="4C5B7215"/>
    <w:rsid w:val="4D1822B1"/>
    <w:rsid w:val="4D5E1CF4"/>
    <w:rsid w:val="4D89642A"/>
    <w:rsid w:val="4DA150FB"/>
    <w:rsid w:val="4E236183"/>
    <w:rsid w:val="4EE84621"/>
    <w:rsid w:val="4EF15C0F"/>
    <w:rsid w:val="4EFD4D67"/>
    <w:rsid w:val="50901EE7"/>
    <w:rsid w:val="54B330BB"/>
    <w:rsid w:val="54CA2509"/>
    <w:rsid w:val="55DA5AA2"/>
    <w:rsid w:val="572C0298"/>
    <w:rsid w:val="57D165DD"/>
    <w:rsid w:val="57F14ED1"/>
    <w:rsid w:val="58C73858"/>
    <w:rsid w:val="59796F2C"/>
    <w:rsid w:val="59E36A9C"/>
    <w:rsid w:val="5AC0163B"/>
    <w:rsid w:val="5BB216D6"/>
    <w:rsid w:val="5D541739"/>
    <w:rsid w:val="5D804D2D"/>
    <w:rsid w:val="5E617F0B"/>
    <w:rsid w:val="5E96386E"/>
    <w:rsid w:val="5EF157B7"/>
    <w:rsid w:val="5F6A5FEE"/>
    <w:rsid w:val="5F84617C"/>
    <w:rsid w:val="604B63D2"/>
    <w:rsid w:val="617653AC"/>
    <w:rsid w:val="623854D2"/>
    <w:rsid w:val="64622A63"/>
    <w:rsid w:val="64A70DF2"/>
    <w:rsid w:val="659319A5"/>
    <w:rsid w:val="67647035"/>
    <w:rsid w:val="67DF5CC3"/>
    <w:rsid w:val="68185E82"/>
    <w:rsid w:val="68C0374C"/>
    <w:rsid w:val="69AC6EAA"/>
    <w:rsid w:val="6A3600C7"/>
    <w:rsid w:val="6B5D3B74"/>
    <w:rsid w:val="6B764429"/>
    <w:rsid w:val="6CED6718"/>
    <w:rsid w:val="6D467306"/>
    <w:rsid w:val="6DF64B98"/>
    <w:rsid w:val="6E6A7072"/>
    <w:rsid w:val="6ED651FE"/>
    <w:rsid w:val="7038116E"/>
    <w:rsid w:val="70427A2C"/>
    <w:rsid w:val="70C96EA3"/>
    <w:rsid w:val="721B2E1F"/>
    <w:rsid w:val="73BE1CB4"/>
    <w:rsid w:val="73F90F3E"/>
    <w:rsid w:val="74D23E84"/>
    <w:rsid w:val="7524471F"/>
    <w:rsid w:val="75441BBF"/>
    <w:rsid w:val="75E64ED3"/>
    <w:rsid w:val="767A332D"/>
    <w:rsid w:val="76A74C81"/>
    <w:rsid w:val="776341FD"/>
    <w:rsid w:val="77FF07FF"/>
    <w:rsid w:val="784234EA"/>
    <w:rsid w:val="795163D7"/>
    <w:rsid w:val="7AB91427"/>
    <w:rsid w:val="7AC128CA"/>
    <w:rsid w:val="7ADD5115"/>
    <w:rsid w:val="7C077BA9"/>
    <w:rsid w:val="7D276B1A"/>
    <w:rsid w:val="7EA45F4A"/>
    <w:rsid w:val="7F405C73"/>
    <w:rsid w:val="7F910271"/>
    <w:rsid w:val="EECF5C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68"/>
    </w:pPr>
    <w:rPr>
      <w:rFonts w:eastAsia="宋体"/>
    </w:rPr>
  </w:style>
  <w:style w:type="paragraph" w:styleId="3">
    <w:name w:val="Normal Indent"/>
    <w:basedOn w:val="1"/>
    <w:qFormat/>
    <w:uiPriority w:val="0"/>
    <w:pPr>
      <w:ind w:firstLine="200" w:firstLineChars="200"/>
    </w:pPr>
    <w:rPr>
      <w:rFonts w:ascii="Times New Roman" w:hAnsi="Times New Roman" w:cs="Times New Roman"/>
    </w:rPr>
  </w:style>
  <w:style w:type="paragraph" w:styleId="4">
    <w:name w:val="Body Text"/>
    <w:basedOn w:val="1"/>
    <w:next w:val="5"/>
    <w:unhideWhenUsed/>
    <w:qFormat/>
    <w:uiPriority w:val="99"/>
    <w:pPr>
      <w:spacing w:after="120"/>
    </w:pPr>
  </w:style>
  <w:style w:type="paragraph" w:styleId="5">
    <w:name w:val="Body Text First Indent"/>
    <w:basedOn w:val="4"/>
    <w:next w:val="1"/>
    <w:unhideWhenUsed/>
    <w:qFormat/>
    <w:uiPriority w:val="99"/>
    <w:pPr>
      <w:ind w:firstLine="420" w:firstLineChars="100"/>
    </w:pPr>
  </w:style>
  <w:style w:type="paragraph" w:styleId="6">
    <w:name w:val="footer"/>
    <w:basedOn w:val="1"/>
    <w:link w:val="19"/>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2"/>
    <w:basedOn w:val="2"/>
    <w:next w:val="5"/>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16"/>
    <w:qFormat/>
    <w:uiPriority w:val="0"/>
    <w:rPr>
      <w:rFonts w:hint="default" w:ascii="Times New Roman" w:hAnsi="Times New Roman" w:eastAsia="宋体" w:cs="Times New Roman"/>
      <w:b/>
      <w:bCs/>
    </w:rPr>
  </w:style>
  <w:style w:type="character" w:customStyle="1" w:styleId="17">
    <w:name w:val="NormalCharacter"/>
    <w:semiHidden/>
    <w:qFormat/>
    <w:uiPriority w:val="0"/>
  </w:style>
  <w:style w:type="paragraph" w:customStyle="1" w:styleId="18">
    <w:name w:val="Char1"/>
    <w:basedOn w:val="1"/>
    <w:qFormat/>
    <w:uiPriority w:val="99"/>
    <w:pPr>
      <w:snapToGrid w:val="0"/>
      <w:spacing w:line="360" w:lineRule="auto"/>
      <w:ind w:firstLine="420"/>
    </w:pPr>
    <w:rPr>
      <w:rFonts w:ascii="Calibri" w:hAnsi="Calibri" w:eastAsia="宋体" w:cs="Calibri"/>
      <w:sz w:val="30"/>
      <w:szCs w:val="30"/>
    </w:rPr>
  </w:style>
  <w:style w:type="character" w:customStyle="1" w:styleId="19">
    <w:name w:val="页脚 Char"/>
    <w:link w:val="6"/>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929BD9-AABD-4E12-8B84-81E0A7683741}">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Pages>
  <Words>406</Words>
  <Characters>2320</Characters>
  <Lines>19</Lines>
  <Paragraphs>5</Paragraphs>
  <TotalTime>0</TotalTime>
  <ScaleCrop>false</ScaleCrop>
  <LinksUpToDate>false</LinksUpToDate>
  <CharactersWithSpaces>2721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2022-08-03T15:51:00Z</dcterms:created>
  <dc:creator>健力宝</dc:creator>
  <cp:lastModifiedBy>Administrator</cp:lastModifiedBy>
  <cp:lastPrinted>2023-09-27T06:28:00Z</cp:lastPrinted>
  <dcterms:modified xsi:type="dcterms:W3CDTF">2023-09-27T07:11:00Z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DEDBC7E40E2A4BEE95EA2A00D5329BB2_13</vt:lpwstr>
  </property>
  <property fmtid="{D5CDD505-2E9C-101B-9397-08002B2CF9AE}" pid="4" name="woTemplateTypoMode" linkTarget="0">
    <vt:lpwstr>web</vt:lpwstr>
  </property>
  <property fmtid="{D5CDD505-2E9C-101B-9397-08002B2CF9AE}" pid="5" name="woTemplate" linkTarget="0">
    <vt:i4>1</vt:i4>
  </property>
</Properties>
</file>