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FE" w:rsidRDefault="008728FE" w:rsidP="008728FE">
      <w:pPr>
        <w:spacing w:line="572" w:lineRule="exact"/>
        <w:jc w:val="right"/>
        <w:rPr>
          <w:rFonts w:ascii="仿宋_GB2312" w:eastAsia="仿宋_GB2312" w:cs="Times New Roman"/>
          <w:sz w:val="32"/>
          <w:szCs w:val="32"/>
        </w:rPr>
      </w:pPr>
      <w:bookmarkStart w:id="0" w:name="_GoBack"/>
      <w:bookmarkEnd w:id="0"/>
      <w:r>
        <w:rPr>
          <w:rFonts w:ascii="仿宋_GB2312" w:eastAsia="仿宋_GB2312" w:cs="Times New Roman" w:hint="eastAsia"/>
          <w:sz w:val="32"/>
          <w:szCs w:val="32"/>
        </w:rPr>
        <w:t>CDTD0</w:t>
      </w:r>
      <w:r>
        <w:rPr>
          <w:rFonts w:ascii="仿宋_GB2312" w:eastAsia="仿宋_GB2312" w:hint="eastAsia"/>
          <w:sz w:val="32"/>
          <w:szCs w:val="32"/>
        </w:rPr>
        <w:t>0</w:t>
      </w:r>
      <w:r>
        <w:rPr>
          <w:rFonts w:ascii="仿宋_GB2312" w:eastAsia="仿宋_GB2312" w:cs="Times New Roman" w:hint="eastAsia"/>
          <w:sz w:val="32"/>
          <w:szCs w:val="32"/>
        </w:rPr>
        <w:t>-2022-000</w:t>
      </w:r>
      <w:r>
        <w:rPr>
          <w:rFonts w:ascii="仿宋_GB2312" w:eastAsia="仿宋_GB2312" w:hint="eastAsia"/>
          <w:sz w:val="32"/>
          <w:szCs w:val="32"/>
        </w:rPr>
        <w:t>6</w:t>
      </w:r>
    </w:p>
    <w:p w:rsidR="0077418D" w:rsidRDefault="0077418D" w:rsidP="0077418D">
      <w:pPr>
        <w:spacing w:line="920" w:lineRule="exact"/>
        <w:rPr>
          <w:rFonts w:ascii="新宋体" w:eastAsia="新宋体" w:hAnsi="新宋体" w:cs="新宋体" w:hint="eastAsia"/>
          <w:b/>
          <w:bCs/>
          <w:color w:val="FF0000"/>
          <w:spacing w:val="-30"/>
          <w:w w:val="80"/>
          <w:sz w:val="96"/>
          <w:szCs w:val="96"/>
        </w:rPr>
      </w:pPr>
    </w:p>
    <w:p w:rsidR="0077418D" w:rsidRDefault="0077418D" w:rsidP="0077418D">
      <w:pPr>
        <w:spacing w:line="920" w:lineRule="exact"/>
        <w:rPr>
          <w:rFonts w:ascii="新宋体" w:eastAsia="新宋体" w:hAnsi="新宋体"/>
          <w:b/>
          <w:bCs/>
          <w:color w:val="FF0000"/>
          <w:spacing w:val="-30"/>
          <w:w w:val="80"/>
          <w:sz w:val="96"/>
          <w:szCs w:val="96"/>
        </w:rPr>
      </w:pPr>
      <w:r>
        <w:rPr>
          <w:rFonts w:ascii="新宋体" w:eastAsia="新宋体" w:hAnsi="新宋体" w:cs="新宋体" w:hint="eastAsia"/>
          <w:b/>
          <w:bCs/>
          <w:color w:val="FF0000"/>
          <w:spacing w:val="-30"/>
          <w:w w:val="80"/>
          <w:sz w:val="96"/>
          <w:szCs w:val="96"/>
        </w:rPr>
        <w:t>温州市洞头区人民政府文件</w:t>
      </w:r>
    </w:p>
    <w:p w:rsidR="0077418D" w:rsidRDefault="0077418D" w:rsidP="0077418D">
      <w:pPr>
        <w:spacing w:line="572" w:lineRule="exact"/>
        <w:textAlignment w:val="baseline"/>
        <w:rPr>
          <w:rFonts w:ascii="仿宋_GB2312" w:eastAsia="仿宋_GB2312" w:hAnsi="Times New Roman"/>
          <w:b/>
          <w:bCs/>
          <w:sz w:val="32"/>
          <w:szCs w:val="32"/>
        </w:rPr>
      </w:pPr>
    </w:p>
    <w:p w:rsidR="0077418D" w:rsidRDefault="0077418D" w:rsidP="0077418D">
      <w:pPr>
        <w:spacing w:line="572" w:lineRule="exact"/>
        <w:jc w:val="center"/>
        <w:rPr>
          <w:rFonts w:ascii="仿宋_GB2312" w:eastAsia="仿宋_GB2312"/>
          <w:sz w:val="32"/>
          <w:szCs w:val="32"/>
        </w:rPr>
      </w:pPr>
      <w:r>
        <w:rPr>
          <w:rFonts w:ascii="仿宋_GB2312" w:eastAsia="仿宋_GB2312" w:hint="eastAsia"/>
          <w:sz w:val="32"/>
          <w:szCs w:val="32"/>
        </w:rPr>
        <w:t>洞政发〔2022〕12号</w:t>
      </w:r>
    </w:p>
    <w:p w:rsidR="005A5F5A" w:rsidRPr="0077418D" w:rsidRDefault="0077418D" w:rsidP="0077418D">
      <w:pPr>
        <w:rPr>
          <w:rFonts w:ascii="Times New Roman" w:eastAsia="宋体"/>
          <w:szCs w:val="20"/>
        </w:rPr>
      </w:pPr>
      <w:r>
        <w:rPr>
          <w:rFonts w:ascii="Times New Roman" w:eastAsia="宋体"/>
          <w:szCs w:val="20"/>
        </w:rPr>
        <w:pict>
          <v:line id="直线 13" o:spid="_x0000_s2054" style="position:absolute;left:0;text-align:left;flip:y;z-index:251658240;mso-wrap-distance-left:9.05pt;mso-wrap-distance-right:9.05pt" from="0,15.55pt" to="445.6pt,15.6pt" strokecolor="red" strokeweight="2pt"/>
        </w:pict>
      </w:r>
    </w:p>
    <w:p w:rsidR="005A5F5A" w:rsidRDefault="005A5F5A" w:rsidP="005A5F5A">
      <w:pPr>
        <w:spacing w:line="572" w:lineRule="exact"/>
        <w:jc w:val="center"/>
        <w:rPr>
          <w:rFonts w:ascii="仿宋_GB2312" w:eastAsia="仿宋_GB2312" w:cs="Times New Roman"/>
          <w:sz w:val="32"/>
          <w:szCs w:val="32"/>
        </w:rPr>
      </w:pPr>
    </w:p>
    <w:p w:rsidR="008728FE" w:rsidRDefault="008728FE" w:rsidP="008728FE">
      <w:pPr>
        <w:snapToGrid w:val="0"/>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温州市洞头区人民政府</w:t>
      </w:r>
    </w:p>
    <w:p w:rsidR="003B1FDD" w:rsidRDefault="003B1FDD" w:rsidP="00A30596">
      <w:pPr>
        <w:spacing w:line="572" w:lineRule="exact"/>
        <w:jc w:val="center"/>
        <w:rPr>
          <w:rFonts w:ascii="方正小标宋简体" w:eastAsia="方正小标宋简体" w:hAnsi="方正小标宋简体" w:cs="方正小标宋简体"/>
          <w:sz w:val="44"/>
          <w:szCs w:val="44"/>
        </w:rPr>
      </w:pPr>
      <w:r w:rsidRPr="00A30596">
        <w:rPr>
          <w:rFonts w:ascii="方正小标宋简体" w:eastAsia="方正小标宋简体" w:hAnsi="方正小标宋简体" w:cs="方正小标宋简体" w:hint="eastAsia"/>
          <w:spacing w:val="-10"/>
          <w:sz w:val="44"/>
          <w:szCs w:val="44"/>
        </w:rPr>
        <w:t>关于印发《关于划定实行城市化管理区域的通告》</w:t>
      </w:r>
      <w:r>
        <w:rPr>
          <w:rFonts w:ascii="方正小标宋简体" w:eastAsia="方正小标宋简体" w:hAnsi="方正小标宋简体" w:cs="方正小标宋简体" w:hint="eastAsia"/>
          <w:sz w:val="44"/>
          <w:szCs w:val="44"/>
        </w:rPr>
        <w:t>的通知</w:t>
      </w:r>
    </w:p>
    <w:p w:rsidR="003B1FDD" w:rsidRDefault="003B1FDD" w:rsidP="003B1FDD">
      <w:pPr>
        <w:pStyle w:val="a0"/>
        <w:ind w:firstLine="420"/>
      </w:pPr>
    </w:p>
    <w:p w:rsidR="003B1FDD" w:rsidRDefault="003B1FDD" w:rsidP="003B1FDD">
      <w:pPr>
        <w:pStyle w:val="a0"/>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各街道办事处、乡镇人民政府、区政府直属各单位：</w:t>
      </w:r>
    </w:p>
    <w:p w:rsidR="003B1FDD" w:rsidRDefault="003B1FDD" w:rsidP="003B1FDD">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《关于划定实行城市化管理区域的通告》已经区政府第10次常务会议研究通过，现印发给你们，请认真遵照执行。</w:t>
      </w:r>
    </w:p>
    <w:p w:rsidR="003B1FDD" w:rsidRDefault="003B1FDD" w:rsidP="003B1FDD">
      <w:pPr>
        <w:pStyle w:val="a0"/>
        <w:ind w:firstLine="420"/>
      </w:pPr>
    </w:p>
    <w:p w:rsidR="003B1FDD" w:rsidRDefault="003B1FDD" w:rsidP="003B1FDD">
      <w:pPr>
        <w:pStyle w:val="a0"/>
        <w:ind w:firstLine="420"/>
        <w:jc w:val="right"/>
      </w:pPr>
    </w:p>
    <w:p w:rsidR="003B1FDD" w:rsidRDefault="003B1FDD" w:rsidP="003B1FDD">
      <w:pPr>
        <w:pStyle w:val="aa"/>
        <w:spacing w:before="0" w:beforeAutospacing="0" w:after="0" w:afterAutospacing="0" w:line="572" w:lineRule="exact"/>
        <w:ind w:right="64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温州市洞头区人民政府</w:t>
      </w:r>
    </w:p>
    <w:p w:rsidR="003B1FDD" w:rsidRDefault="003B1FDD" w:rsidP="003B1FDD">
      <w:pPr>
        <w:pStyle w:val="a0"/>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2022年12月1日</w:t>
      </w:r>
    </w:p>
    <w:p w:rsidR="003B1FDD" w:rsidRDefault="003B1FDD">
      <w:pPr>
        <w:spacing w:line="572" w:lineRule="exact"/>
        <w:jc w:val="center"/>
        <w:rPr>
          <w:rFonts w:ascii="方正小标宋简体" w:eastAsia="方正小标宋简体" w:hAnsi="方正小标宋简体" w:cs="方正小标宋简体"/>
          <w:sz w:val="44"/>
          <w:szCs w:val="44"/>
        </w:rPr>
      </w:pPr>
    </w:p>
    <w:p w:rsidR="003B1FDD" w:rsidRDefault="003B1FDD">
      <w:pPr>
        <w:spacing w:line="572" w:lineRule="exact"/>
        <w:jc w:val="center"/>
        <w:rPr>
          <w:rFonts w:ascii="方正小标宋简体" w:eastAsia="方正小标宋简体" w:hAnsi="方正小标宋简体" w:cs="方正小标宋简体"/>
          <w:sz w:val="44"/>
          <w:szCs w:val="44"/>
        </w:rPr>
      </w:pPr>
    </w:p>
    <w:p w:rsidR="003B1FDD" w:rsidRDefault="003B1FDD">
      <w:pPr>
        <w:spacing w:line="572" w:lineRule="exact"/>
        <w:jc w:val="center"/>
        <w:rPr>
          <w:rFonts w:ascii="方正小标宋简体" w:eastAsia="方正小标宋简体" w:hAnsi="方正小标宋简体" w:cs="方正小标宋简体"/>
          <w:sz w:val="44"/>
          <w:szCs w:val="44"/>
        </w:rPr>
      </w:pPr>
    </w:p>
    <w:p w:rsidR="00C359F6" w:rsidRDefault="006927EB">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关于划定实行城市化管理区域的通告</w:t>
      </w:r>
    </w:p>
    <w:p w:rsidR="00C359F6" w:rsidRDefault="00C359F6">
      <w:pPr>
        <w:spacing w:line="572" w:lineRule="exact"/>
        <w:jc w:val="center"/>
        <w:rPr>
          <w:rFonts w:ascii="仿宋_GB2312" w:eastAsia="仿宋_GB2312" w:hAnsi="仿宋_GB2312" w:cs="仿宋_GB2312"/>
          <w:sz w:val="32"/>
          <w:szCs w:val="32"/>
        </w:rPr>
      </w:pP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城市管理建设水平、有效推进综合执法向城镇延伸，根据《浙江省城市市容和环境卫生管理条例》《浙江省餐厨垃圾管理办法》《温州市市容和环境卫生管理条例》等法律法规以及规章的规定，现将划定实行城市化管理区域的范围通告如下：</w:t>
      </w:r>
    </w:p>
    <w:p w:rsidR="00C359F6" w:rsidRDefault="006927EB" w:rsidP="008728FE">
      <w:pPr>
        <w:numPr>
          <w:ilvl w:val="0"/>
          <w:numId w:val="1"/>
        </w:num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告》所称划定实行城市化管理的区域，是指我区行政辖区内城市化建设已基本覆盖，市政公用设施和城市服务已基本具备的建成区域以及区人民政府划定的其他划定实行城市化管理的区域。划定实行城市化管理区域，参照适用相关城市区域内的法律法规以及规章的规定。</w:t>
      </w:r>
    </w:p>
    <w:p w:rsidR="00C359F6" w:rsidRDefault="007A5BD4"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二、我区划定实行城市化管理的区域范围（不含灵昆街道、昆</w:t>
      </w:r>
      <w:r w:rsidR="006927EB">
        <w:rPr>
          <w:rFonts w:ascii="仿宋_GB2312" w:eastAsia="仿宋_GB2312" w:hAnsi="仿宋_GB2312" w:cs="仿宋_GB2312" w:hint="eastAsia"/>
          <w:sz w:val="32"/>
          <w:szCs w:val="32"/>
        </w:rPr>
        <w:t>鹏街道）。</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北岙街道：建成区（根据规划主管部门的变更而调整）、新城二期、三盘沿港大道沿线（从三盘大桥桥头至下尾村段）、新垄隧道至国鸿星海湾主要道路沿线、风门社区主要道路沿线（中心街与普陀路路口至中心街与长安路路口）；</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（二）大门镇：沙岩街、朝阳街、富民街、镇中路、振兴路（洞头第二中学至教育路路口段）；</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（三）东屏街道：育才东路、惠中路、海滨路、城南路；</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（四）元觉街道：状元街、状元新街（含农贸市场片区）、</w:t>
      </w:r>
      <w:r>
        <w:rPr>
          <w:rFonts w:ascii="仿宋_GB2312" w:eastAsia="仿宋_GB2312" w:hAnsi="仿宋_GB2312" w:cs="仿宋_GB2312" w:hint="eastAsia"/>
          <w:sz w:val="32"/>
          <w:szCs w:val="32"/>
        </w:rPr>
        <w:lastRenderedPageBreak/>
        <w:t xml:space="preserve">沙角新街（状元大桥桥头至活水潭隧道口）； </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（五）霓屿街道：霓中路、滨海北路2号（霓屿街道办事处）至滨海南路（中国邮政霓屿所）、布袋岙新区（包括霓安路、霓勤路、霓康路、霓福路）、霓盛路（紫菜现代园、东海湾小区范围）；</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（六）鹿西乡：海景街；</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三、划定实行城市化管理区域，仅适用于日常行政执法工作，其他市容环境卫生管理工作及城市管理工作按我区现状执行。</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四、凡划入城市化管理区域的街道、乡镇均应有综合行政执法队伍派驻、有必要的办公场所和设备，能够承担辖区内日常执法工作任务。</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五、随着经济社会的发展和我区城市化进程的加快，需要新划入城市化管理区域或者原定城市化管理区域需要重新调整的，按划定程序适时向社会公布。</w:t>
      </w:r>
    </w:p>
    <w:p w:rsidR="00C359F6" w:rsidRDefault="006927EB" w:rsidP="008728F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六、本通告自2023年1月1日起施行，有效期5年。</w:t>
      </w:r>
    </w:p>
    <w:p w:rsidR="00C359F6" w:rsidRDefault="006927EB" w:rsidP="008728FE">
      <w:pPr>
        <w:adjustRightInd w:val="0"/>
        <w:snapToGrid w:val="0"/>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特此通告</w:t>
      </w: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Pr="00156F43"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3B1FDD">
      <w:pPr>
        <w:pStyle w:val="a0"/>
        <w:ind w:firstLineChars="0" w:firstLine="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8728FE">
      <w:pPr>
        <w:pStyle w:val="a0"/>
        <w:ind w:firstLine="420"/>
      </w:pPr>
    </w:p>
    <w:p w:rsidR="008728FE" w:rsidRDefault="008728FE" w:rsidP="003B1FDD">
      <w:pPr>
        <w:pStyle w:val="a0"/>
        <w:ind w:firstLineChars="0" w:firstLine="0"/>
      </w:pPr>
    </w:p>
    <w:p w:rsidR="008728FE" w:rsidRDefault="008728FE" w:rsidP="008728FE">
      <w:pPr>
        <w:pStyle w:val="a0"/>
        <w:ind w:firstLine="420"/>
      </w:pPr>
    </w:p>
    <w:p w:rsidR="008728FE" w:rsidRPr="00103A4C" w:rsidRDefault="00B24EBB" w:rsidP="008728FE">
      <w:pPr>
        <w:spacing w:line="572" w:lineRule="exact"/>
        <w:ind w:leftChars="133" w:left="1119" w:hangingChars="300" w:hanging="840"/>
        <w:jc w:val="left"/>
        <w:textAlignment w:val="baseline"/>
        <w:rPr>
          <w:rFonts w:ascii="仿宋_GB2312" w:eastAsia="仿宋_GB2312" w:hAnsi="仿宋_GB2312"/>
          <w:sz w:val="28"/>
          <w:szCs w:val="28"/>
        </w:rPr>
      </w:pPr>
      <w:r w:rsidRPr="00B24EBB">
        <w:rPr>
          <w:rFonts w:ascii="仿宋_GB2312" w:eastAsia="仿宋_GB2312" w:cs="仿宋_GB2312"/>
          <w:noProof/>
          <w:sz w:val="28"/>
          <w:szCs w:val="28"/>
        </w:rPr>
        <w:pict>
          <v:line id="_x0000_s2053" style="position:absolute;left:0;text-align:left;z-index:251662336" from="0,5.4pt" to="446.25pt,5.4pt"/>
        </w:pict>
      </w:r>
      <w:r w:rsidR="008728FE" w:rsidRPr="00103A4C">
        <w:rPr>
          <w:rFonts w:ascii="仿宋_GB2312" w:eastAsia="仿宋_GB2312" w:cs="仿宋_GB2312" w:hint="eastAsia"/>
          <w:noProof/>
          <w:sz w:val="28"/>
          <w:szCs w:val="28"/>
        </w:rPr>
        <w:t>抄送：区委各部门，区人大常委会、区政协办公室，区人武部，区法院，区检察院，区级各人民团体、新闻单位。</w:t>
      </w:r>
    </w:p>
    <w:p w:rsidR="008728FE" w:rsidRPr="008728FE" w:rsidRDefault="00B24EBB" w:rsidP="008728FE">
      <w:pPr>
        <w:spacing w:line="572" w:lineRule="exact"/>
        <w:ind w:firstLineChars="100" w:firstLine="210"/>
        <w:rPr>
          <w:rFonts w:ascii="黑体" w:eastAsia="黑体"/>
          <w:sz w:val="28"/>
          <w:szCs w:val="28"/>
        </w:rPr>
      </w:pPr>
      <w:r w:rsidRPr="00B24EBB">
        <w:rPr>
          <w:noProof/>
        </w:rPr>
        <w:pict>
          <v:line id="_x0000_s2051" style="position:absolute;left:0;text-align:left;z-index:251661312" from="0,31.95pt" to="446.25pt,31.95pt"/>
        </w:pict>
      </w:r>
      <w:r w:rsidRPr="00B24EBB">
        <w:rPr>
          <w:noProof/>
        </w:rPr>
        <w:pict>
          <v:line id="_x0000_s2050" style="position:absolute;left:0;text-align:left;z-index:251660288" from="0,-.3pt" to="446.25pt,-.3pt"/>
        </w:pict>
      </w:r>
      <w:r w:rsidR="008728FE">
        <w:rPr>
          <w:rFonts w:ascii="仿宋_GB2312" w:eastAsia="仿宋_GB2312" w:cs="仿宋_GB2312" w:hint="eastAsia"/>
          <w:sz w:val="28"/>
          <w:szCs w:val="28"/>
        </w:rPr>
        <w:t>温州市</w:t>
      </w:r>
      <w:r w:rsidR="008728FE" w:rsidRPr="00BA6392">
        <w:rPr>
          <w:rFonts w:ascii="仿宋_GB2312" w:eastAsia="仿宋_GB2312" w:cs="仿宋_GB2312" w:hint="eastAsia"/>
          <w:sz w:val="28"/>
          <w:szCs w:val="28"/>
        </w:rPr>
        <w:t>洞头</w:t>
      </w:r>
      <w:r w:rsidR="008728FE">
        <w:rPr>
          <w:rFonts w:ascii="仿宋_GB2312" w:eastAsia="仿宋_GB2312" w:cs="仿宋_GB2312" w:hint="eastAsia"/>
          <w:sz w:val="28"/>
          <w:szCs w:val="28"/>
        </w:rPr>
        <w:t>区</w:t>
      </w:r>
      <w:r w:rsidR="008728FE" w:rsidRPr="00BA6392">
        <w:rPr>
          <w:rFonts w:ascii="仿宋_GB2312" w:eastAsia="仿宋_GB2312" w:cs="仿宋_GB2312" w:hint="eastAsia"/>
          <w:sz w:val="28"/>
          <w:szCs w:val="28"/>
        </w:rPr>
        <w:t>人民政府办公室</w:t>
      </w:r>
      <w:r w:rsidR="008728FE">
        <w:rPr>
          <w:rFonts w:ascii="仿宋_GB2312" w:eastAsia="仿宋_GB2312" w:cs="仿宋_GB2312"/>
          <w:sz w:val="28"/>
          <w:szCs w:val="28"/>
        </w:rPr>
        <w:t xml:space="preserve">               </w:t>
      </w:r>
      <w:r w:rsidR="008728FE" w:rsidRPr="00BA6392">
        <w:rPr>
          <w:rFonts w:ascii="仿宋_GB2312" w:eastAsia="仿宋_GB2312" w:cs="仿宋_GB2312"/>
          <w:sz w:val="28"/>
          <w:szCs w:val="28"/>
        </w:rPr>
        <w:t>20</w:t>
      </w:r>
      <w:r w:rsidR="008728FE">
        <w:rPr>
          <w:rFonts w:ascii="仿宋_GB2312" w:eastAsia="仿宋_GB2312" w:cs="仿宋_GB2312"/>
          <w:sz w:val="28"/>
          <w:szCs w:val="28"/>
        </w:rPr>
        <w:t>22</w:t>
      </w:r>
      <w:r w:rsidR="008728FE">
        <w:rPr>
          <w:rFonts w:ascii="仿宋_GB2312" w:eastAsia="仿宋_GB2312" w:cs="仿宋_GB2312" w:hint="eastAsia"/>
          <w:sz w:val="28"/>
          <w:szCs w:val="28"/>
        </w:rPr>
        <w:t>年12</w:t>
      </w:r>
      <w:r w:rsidR="008728FE" w:rsidRPr="00BA6392">
        <w:rPr>
          <w:rFonts w:ascii="仿宋_GB2312" w:eastAsia="仿宋_GB2312" w:cs="仿宋_GB2312" w:hint="eastAsia"/>
          <w:sz w:val="28"/>
          <w:szCs w:val="28"/>
        </w:rPr>
        <w:t>月</w:t>
      </w:r>
      <w:r w:rsidR="00156F43">
        <w:rPr>
          <w:rFonts w:ascii="仿宋_GB2312" w:eastAsia="仿宋_GB2312" w:cs="仿宋_GB2312" w:hint="eastAsia"/>
          <w:sz w:val="28"/>
          <w:szCs w:val="28"/>
        </w:rPr>
        <w:t>1</w:t>
      </w:r>
      <w:r w:rsidR="008728FE" w:rsidRPr="00BA6392">
        <w:rPr>
          <w:rFonts w:ascii="仿宋_GB2312" w:eastAsia="仿宋_GB2312" w:cs="仿宋_GB2312" w:hint="eastAsia"/>
          <w:sz w:val="28"/>
          <w:szCs w:val="28"/>
        </w:rPr>
        <w:t>日印发</w:t>
      </w:r>
    </w:p>
    <w:sectPr w:rsidR="008728FE" w:rsidRPr="008728FE" w:rsidSect="008728FE">
      <w:headerReference w:type="default" r:id="rId7"/>
      <w:footerReference w:type="even" r:id="rId8"/>
      <w:footerReference w:type="default" r:id="rId9"/>
      <w:pgSz w:w="11905" w:h="16838"/>
      <w:pgMar w:top="2098" w:right="1474" w:bottom="1984" w:left="1587" w:header="851" w:footer="1417" w:gutter="0"/>
      <w:cols w:space="0"/>
      <w:docGrid w:type="lines"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10A" w:rsidRDefault="00F4210A" w:rsidP="00C359F6">
      <w:r>
        <w:separator/>
      </w:r>
    </w:p>
  </w:endnote>
  <w:endnote w:type="continuationSeparator" w:id="1">
    <w:p w:rsidR="00F4210A" w:rsidRDefault="00F4210A" w:rsidP="00C35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FE" w:rsidRDefault="008728FE" w:rsidP="008728FE">
    <w:pPr>
      <w:pStyle w:val="a8"/>
      <w:ind w:firstLineChars="100" w:firstLine="280"/>
    </w:pPr>
    <w:r>
      <w:rPr>
        <w:rStyle w:val="ad"/>
        <w:rFonts w:ascii="宋体" w:hAnsi="宋体" w:cs="宋体"/>
        <w:sz w:val="28"/>
        <w:szCs w:val="28"/>
      </w:rPr>
      <w:t xml:space="preserve">— </w:t>
    </w:r>
    <w:r w:rsidR="00B24EBB">
      <w:rPr>
        <w:rStyle w:val="ad"/>
        <w:rFonts w:ascii="宋体" w:hAnsi="宋体" w:cs="宋体"/>
        <w:sz w:val="28"/>
        <w:szCs w:val="28"/>
      </w:rPr>
      <w:fldChar w:fldCharType="begin"/>
    </w:r>
    <w:r>
      <w:rPr>
        <w:rStyle w:val="ad"/>
        <w:rFonts w:ascii="宋体" w:hAnsi="宋体" w:cs="宋体"/>
        <w:sz w:val="28"/>
        <w:szCs w:val="28"/>
      </w:rPr>
      <w:instrText xml:space="preserve">PAGE  </w:instrText>
    </w:r>
    <w:r w:rsidR="00B24EBB">
      <w:rPr>
        <w:rStyle w:val="ad"/>
        <w:rFonts w:ascii="宋体" w:hAnsi="宋体" w:cs="宋体"/>
        <w:sz w:val="28"/>
        <w:szCs w:val="28"/>
      </w:rPr>
      <w:fldChar w:fldCharType="separate"/>
    </w:r>
    <w:r w:rsidR="0077418D">
      <w:rPr>
        <w:rStyle w:val="ad"/>
        <w:rFonts w:ascii="宋体" w:hAnsi="宋体" w:cs="宋体"/>
        <w:noProof/>
        <w:sz w:val="28"/>
        <w:szCs w:val="28"/>
      </w:rPr>
      <w:t>4</w:t>
    </w:r>
    <w:r w:rsidR="00B24EBB">
      <w:rPr>
        <w:rStyle w:val="ad"/>
        <w:rFonts w:ascii="宋体" w:hAnsi="宋体" w:cs="宋体"/>
        <w:sz w:val="28"/>
        <w:szCs w:val="28"/>
      </w:rPr>
      <w:fldChar w:fldCharType="end"/>
    </w:r>
    <w:r>
      <w:rPr>
        <w:rStyle w:val="ad"/>
        <w:rFonts w:ascii="宋体" w:hAnsi="宋体" w:cs="宋体"/>
        <w:sz w:val="28"/>
        <w:szCs w:val="28"/>
      </w:rPr>
      <w:t xml:space="preserve"> —</w:t>
    </w:r>
  </w:p>
  <w:p w:rsidR="008728FE" w:rsidRDefault="008728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FE" w:rsidRDefault="008728FE" w:rsidP="008728FE">
    <w:pPr>
      <w:pStyle w:val="a8"/>
      <w:ind w:firstLineChars="2700" w:firstLine="7560"/>
    </w:pPr>
    <w:r>
      <w:rPr>
        <w:rStyle w:val="ad"/>
        <w:rFonts w:ascii="宋体" w:hAnsi="宋体" w:cs="宋体"/>
        <w:sz w:val="28"/>
        <w:szCs w:val="28"/>
      </w:rPr>
      <w:t xml:space="preserve">— </w:t>
    </w:r>
    <w:r w:rsidR="00B24EBB">
      <w:rPr>
        <w:rStyle w:val="ad"/>
        <w:rFonts w:ascii="宋体" w:hAnsi="宋体" w:cs="宋体"/>
        <w:sz w:val="28"/>
        <w:szCs w:val="28"/>
      </w:rPr>
      <w:fldChar w:fldCharType="begin"/>
    </w:r>
    <w:r>
      <w:rPr>
        <w:rStyle w:val="ad"/>
        <w:rFonts w:ascii="宋体" w:hAnsi="宋体" w:cs="宋体"/>
        <w:sz w:val="28"/>
        <w:szCs w:val="28"/>
      </w:rPr>
      <w:instrText xml:space="preserve">PAGE  </w:instrText>
    </w:r>
    <w:r w:rsidR="00B24EBB">
      <w:rPr>
        <w:rStyle w:val="ad"/>
        <w:rFonts w:ascii="宋体" w:hAnsi="宋体" w:cs="宋体"/>
        <w:sz w:val="28"/>
        <w:szCs w:val="28"/>
      </w:rPr>
      <w:fldChar w:fldCharType="separate"/>
    </w:r>
    <w:r w:rsidR="0077418D">
      <w:rPr>
        <w:rStyle w:val="ad"/>
        <w:rFonts w:ascii="宋体" w:hAnsi="宋体" w:cs="宋体"/>
        <w:noProof/>
        <w:sz w:val="28"/>
        <w:szCs w:val="28"/>
      </w:rPr>
      <w:t>3</w:t>
    </w:r>
    <w:r w:rsidR="00B24EBB">
      <w:rPr>
        <w:rStyle w:val="ad"/>
        <w:rFonts w:ascii="宋体" w:hAnsi="宋体" w:cs="宋体"/>
        <w:sz w:val="28"/>
        <w:szCs w:val="28"/>
      </w:rPr>
      <w:fldChar w:fldCharType="end"/>
    </w:r>
    <w:r>
      <w:rPr>
        <w:rStyle w:val="ad"/>
        <w:rFonts w:ascii="宋体" w:hAnsi="宋体" w:cs="宋体"/>
        <w:sz w:val="28"/>
        <w:szCs w:val="28"/>
      </w:rPr>
      <w:t xml:space="preserve"> —</w:t>
    </w:r>
  </w:p>
  <w:p w:rsidR="00C359F6" w:rsidRDefault="00C359F6">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10A" w:rsidRDefault="00F4210A" w:rsidP="00C359F6">
      <w:r>
        <w:separator/>
      </w:r>
    </w:p>
  </w:footnote>
  <w:footnote w:type="continuationSeparator" w:id="1">
    <w:p w:rsidR="00F4210A" w:rsidRDefault="00F4210A" w:rsidP="00C35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F6" w:rsidRDefault="00C359F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5CDC"/>
    <w:multiLevelType w:val="singleLevel"/>
    <w:tmpl w:val="0DD45CD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299"/>
  <w:displayHorizontalDrawingGridEvery w:val="2"/>
  <w:displayVerticalDrawingGridEvery w:val="2"/>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UyMmYwNzU3ODlkY2MwOGU4N2I1N2M1NmI0MjI2NmEifQ=="/>
  </w:docVars>
  <w:rsids>
    <w:rsidRoot w:val="00F32A87"/>
    <w:rsid w:val="A7B686A7"/>
    <w:rsid w:val="DBED9DA2"/>
    <w:rsid w:val="00007176"/>
    <w:rsid w:val="00011EA0"/>
    <w:rsid w:val="000D1656"/>
    <w:rsid w:val="00156F43"/>
    <w:rsid w:val="0019649D"/>
    <w:rsid w:val="0020650D"/>
    <w:rsid w:val="002440C0"/>
    <w:rsid w:val="002A6555"/>
    <w:rsid w:val="002D671B"/>
    <w:rsid w:val="00340648"/>
    <w:rsid w:val="00346371"/>
    <w:rsid w:val="003B1FDD"/>
    <w:rsid w:val="003E28CD"/>
    <w:rsid w:val="003F63DF"/>
    <w:rsid w:val="00490CD8"/>
    <w:rsid w:val="00495D23"/>
    <w:rsid w:val="004F0F6B"/>
    <w:rsid w:val="0050151B"/>
    <w:rsid w:val="005300E5"/>
    <w:rsid w:val="00565DA0"/>
    <w:rsid w:val="0057509C"/>
    <w:rsid w:val="00587569"/>
    <w:rsid w:val="005A5F5A"/>
    <w:rsid w:val="005B0FD1"/>
    <w:rsid w:val="005D02C4"/>
    <w:rsid w:val="005E7179"/>
    <w:rsid w:val="00674BE5"/>
    <w:rsid w:val="006927EB"/>
    <w:rsid w:val="00693B3E"/>
    <w:rsid w:val="006972BC"/>
    <w:rsid w:val="006976C3"/>
    <w:rsid w:val="006A1D3D"/>
    <w:rsid w:val="006A31BE"/>
    <w:rsid w:val="00730D74"/>
    <w:rsid w:val="0077418D"/>
    <w:rsid w:val="00787113"/>
    <w:rsid w:val="00792844"/>
    <w:rsid w:val="007A2E88"/>
    <w:rsid w:val="007A507E"/>
    <w:rsid w:val="007A5BD4"/>
    <w:rsid w:val="007E65DC"/>
    <w:rsid w:val="00813B30"/>
    <w:rsid w:val="00840A2D"/>
    <w:rsid w:val="008473E6"/>
    <w:rsid w:val="00847D43"/>
    <w:rsid w:val="0086756A"/>
    <w:rsid w:val="008728FE"/>
    <w:rsid w:val="00885D8D"/>
    <w:rsid w:val="009658CC"/>
    <w:rsid w:val="009806D8"/>
    <w:rsid w:val="009C1D5B"/>
    <w:rsid w:val="009D44CB"/>
    <w:rsid w:val="00A300E4"/>
    <w:rsid w:val="00A30596"/>
    <w:rsid w:val="00A90A8D"/>
    <w:rsid w:val="00AB77BD"/>
    <w:rsid w:val="00AC0E64"/>
    <w:rsid w:val="00AF7D22"/>
    <w:rsid w:val="00B24EBB"/>
    <w:rsid w:val="00B250E5"/>
    <w:rsid w:val="00B66440"/>
    <w:rsid w:val="00BB3C6D"/>
    <w:rsid w:val="00BD6918"/>
    <w:rsid w:val="00C359F6"/>
    <w:rsid w:val="00C460FB"/>
    <w:rsid w:val="00C81F65"/>
    <w:rsid w:val="00CE0001"/>
    <w:rsid w:val="00CF2B42"/>
    <w:rsid w:val="00D259D7"/>
    <w:rsid w:val="00D5303A"/>
    <w:rsid w:val="00D605CD"/>
    <w:rsid w:val="00E2076F"/>
    <w:rsid w:val="00F133DE"/>
    <w:rsid w:val="00F27E00"/>
    <w:rsid w:val="00F32A87"/>
    <w:rsid w:val="00F4210A"/>
    <w:rsid w:val="00FC0C35"/>
    <w:rsid w:val="02F5494A"/>
    <w:rsid w:val="03B01713"/>
    <w:rsid w:val="03D25B79"/>
    <w:rsid w:val="040D2E31"/>
    <w:rsid w:val="04625C55"/>
    <w:rsid w:val="047B48A9"/>
    <w:rsid w:val="074B165C"/>
    <w:rsid w:val="07A96AFF"/>
    <w:rsid w:val="08C2741F"/>
    <w:rsid w:val="098366C6"/>
    <w:rsid w:val="0A504115"/>
    <w:rsid w:val="0A59643E"/>
    <w:rsid w:val="0B966BD1"/>
    <w:rsid w:val="0C2E3340"/>
    <w:rsid w:val="0C915136"/>
    <w:rsid w:val="0E5B472F"/>
    <w:rsid w:val="0F2335DC"/>
    <w:rsid w:val="0F66422E"/>
    <w:rsid w:val="121B10DA"/>
    <w:rsid w:val="138A70F6"/>
    <w:rsid w:val="13AE3A9D"/>
    <w:rsid w:val="15B613B5"/>
    <w:rsid w:val="16BA66E9"/>
    <w:rsid w:val="171977AD"/>
    <w:rsid w:val="179B6618"/>
    <w:rsid w:val="182C4718"/>
    <w:rsid w:val="19635733"/>
    <w:rsid w:val="19D22E3C"/>
    <w:rsid w:val="1A076B6D"/>
    <w:rsid w:val="1BDE4458"/>
    <w:rsid w:val="1DD60C88"/>
    <w:rsid w:val="1E9E7FE1"/>
    <w:rsid w:val="1FE74E86"/>
    <w:rsid w:val="20643185"/>
    <w:rsid w:val="20D10C47"/>
    <w:rsid w:val="22266956"/>
    <w:rsid w:val="224C154C"/>
    <w:rsid w:val="25384BFF"/>
    <w:rsid w:val="26DA4DCC"/>
    <w:rsid w:val="278F1F2B"/>
    <w:rsid w:val="290E3B08"/>
    <w:rsid w:val="29AF4108"/>
    <w:rsid w:val="2A7D25C5"/>
    <w:rsid w:val="2B09075C"/>
    <w:rsid w:val="2C044D71"/>
    <w:rsid w:val="2D962BBB"/>
    <w:rsid w:val="317428E3"/>
    <w:rsid w:val="33305A8C"/>
    <w:rsid w:val="33A36C5D"/>
    <w:rsid w:val="3634523C"/>
    <w:rsid w:val="368F25AE"/>
    <w:rsid w:val="372456FA"/>
    <w:rsid w:val="376C0BD7"/>
    <w:rsid w:val="37F51155"/>
    <w:rsid w:val="38494692"/>
    <w:rsid w:val="38F55F3C"/>
    <w:rsid w:val="3E9C7460"/>
    <w:rsid w:val="3F6706E6"/>
    <w:rsid w:val="3FFE389E"/>
    <w:rsid w:val="40504B8E"/>
    <w:rsid w:val="409E7F2D"/>
    <w:rsid w:val="41776BAD"/>
    <w:rsid w:val="43C71316"/>
    <w:rsid w:val="451B3ABA"/>
    <w:rsid w:val="45807514"/>
    <w:rsid w:val="46572ED1"/>
    <w:rsid w:val="4A0E7B2E"/>
    <w:rsid w:val="4B7E7B76"/>
    <w:rsid w:val="4BBF3C73"/>
    <w:rsid w:val="4C53755B"/>
    <w:rsid w:val="4E0566F7"/>
    <w:rsid w:val="4E2D00FD"/>
    <w:rsid w:val="4FA7745A"/>
    <w:rsid w:val="513379B4"/>
    <w:rsid w:val="51955D67"/>
    <w:rsid w:val="53E62F97"/>
    <w:rsid w:val="55230E32"/>
    <w:rsid w:val="55F87371"/>
    <w:rsid w:val="58555F2C"/>
    <w:rsid w:val="5861335D"/>
    <w:rsid w:val="5977757A"/>
    <w:rsid w:val="5AE862A3"/>
    <w:rsid w:val="5B176B72"/>
    <w:rsid w:val="5B595524"/>
    <w:rsid w:val="5C4027E9"/>
    <w:rsid w:val="5CB84CA8"/>
    <w:rsid w:val="5D673220"/>
    <w:rsid w:val="5E417C0C"/>
    <w:rsid w:val="606916C5"/>
    <w:rsid w:val="60CC6CE9"/>
    <w:rsid w:val="61B219C8"/>
    <w:rsid w:val="62643E3A"/>
    <w:rsid w:val="637A21A5"/>
    <w:rsid w:val="639A4519"/>
    <w:rsid w:val="65FB44F5"/>
    <w:rsid w:val="66366843"/>
    <w:rsid w:val="664C4DAA"/>
    <w:rsid w:val="66C83BA5"/>
    <w:rsid w:val="678A7CE9"/>
    <w:rsid w:val="6816136D"/>
    <w:rsid w:val="6B92260E"/>
    <w:rsid w:val="6D356D8A"/>
    <w:rsid w:val="720D5453"/>
    <w:rsid w:val="73C0286B"/>
    <w:rsid w:val="741458FA"/>
    <w:rsid w:val="741D3848"/>
    <w:rsid w:val="75515A6C"/>
    <w:rsid w:val="761A354A"/>
    <w:rsid w:val="76300DDD"/>
    <w:rsid w:val="76AC4F98"/>
    <w:rsid w:val="789246E0"/>
    <w:rsid w:val="793F308D"/>
    <w:rsid w:val="79B73F92"/>
    <w:rsid w:val="7A5B2113"/>
    <w:rsid w:val="7CE364D2"/>
    <w:rsid w:val="7D3443E2"/>
    <w:rsid w:val="7EEDEC66"/>
    <w:rsid w:val="7F2E018B"/>
    <w:rsid w:val="7F78540D"/>
    <w:rsid w:val="7FFA0DCD"/>
    <w:rsid w:val="7FFFE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Block Text" w:semiHidden="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59F6"/>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C359F6"/>
    <w:pPr>
      <w:keepNext/>
      <w:keepLines/>
      <w:spacing w:before="340" w:after="330" w:line="578" w:lineRule="auto"/>
      <w:outlineLvl w:val="0"/>
    </w:pPr>
    <w:rPr>
      <w:b/>
      <w:bCs/>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359F6"/>
    <w:pPr>
      <w:ind w:firstLineChars="200" w:firstLine="200"/>
    </w:pPr>
    <w:rPr>
      <w:rFonts w:ascii="Times New Roman" w:eastAsia="宋体" w:hAnsi="Times New Roman" w:cs="Times New Roman"/>
    </w:rPr>
  </w:style>
  <w:style w:type="paragraph" w:styleId="a4">
    <w:name w:val="Body Text"/>
    <w:basedOn w:val="a"/>
    <w:next w:val="a5"/>
    <w:qFormat/>
    <w:rsid w:val="00C359F6"/>
    <w:pPr>
      <w:ind w:left="177"/>
    </w:pPr>
    <w:rPr>
      <w:rFonts w:ascii="宋体" w:eastAsia="宋体" w:hAnsi="Times New Roman" w:cs="Times New Roman" w:hint="eastAsia"/>
      <w:sz w:val="31"/>
      <w:szCs w:val="24"/>
    </w:rPr>
  </w:style>
  <w:style w:type="paragraph" w:styleId="a5">
    <w:name w:val="Body Text First Indent"/>
    <w:basedOn w:val="a4"/>
    <w:next w:val="a"/>
    <w:qFormat/>
    <w:rsid w:val="00C359F6"/>
    <w:pPr>
      <w:spacing w:line="500" w:lineRule="exact"/>
      <w:ind w:firstLine="420"/>
    </w:pPr>
    <w:rPr>
      <w:rFonts w:ascii="Times New Roman"/>
      <w:sz w:val="28"/>
    </w:rPr>
  </w:style>
  <w:style w:type="paragraph" w:styleId="a6">
    <w:name w:val="Block Text"/>
    <w:basedOn w:val="a"/>
    <w:uiPriority w:val="99"/>
    <w:unhideWhenUsed/>
    <w:qFormat/>
    <w:rsid w:val="00C359F6"/>
    <w:pPr>
      <w:spacing w:after="120"/>
      <w:ind w:leftChars="700" w:left="1440" w:rightChars="700" w:right="1440"/>
    </w:pPr>
  </w:style>
  <w:style w:type="paragraph" w:styleId="a7">
    <w:name w:val="Balloon Text"/>
    <w:basedOn w:val="a"/>
    <w:link w:val="Char"/>
    <w:uiPriority w:val="99"/>
    <w:semiHidden/>
    <w:unhideWhenUsed/>
    <w:qFormat/>
    <w:rsid w:val="00C359F6"/>
    <w:rPr>
      <w:sz w:val="18"/>
      <w:szCs w:val="18"/>
    </w:rPr>
  </w:style>
  <w:style w:type="paragraph" w:styleId="a8">
    <w:name w:val="footer"/>
    <w:basedOn w:val="a"/>
    <w:link w:val="Char0"/>
    <w:uiPriority w:val="99"/>
    <w:unhideWhenUsed/>
    <w:qFormat/>
    <w:rsid w:val="00C359F6"/>
    <w:pPr>
      <w:tabs>
        <w:tab w:val="center" w:pos="4153"/>
        <w:tab w:val="right" w:pos="8306"/>
      </w:tabs>
      <w:snapToGrid w:val="0"/>
      <w:jc w:val="left"/>
    </w:pPr>
    <w:rPr>
      <w:sz w:val="18"/>
      <w:szCs w:val="18"/>
    </w:rPr>
  </w:style>
  <w:style w:type="paragraph" w:styleId="a9">
    <w:name w:val="header"/>
    <w:basedOn w:val="a"/>
    <w:link w:val="Char1"/>
    <w:uiPriority w:val="99"/>
    <w:unhideWhenUsed/>
    <w:qFormat/>
    <w:rsid w:val="00C359F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qFormat/>
    <w:rsid w:val="00C3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a">
    <w:name w:val="Normal (Web)"/>
    <w:basedOn w:val="a"/>
    <w:uiPriority w:val="99"/>
    <w:qFormat/>
    <w:rsid w:val="00C359F6"/>
    <w:pPr>
      <w:widowControl/>
      <w:spacing w:before="100" w:beforeAutospacing="1" w:after="100" w:afterAutospacing="1"/>
      <w:jc w:val="left"/>
    </w:pPr>
    <w:rPr>
      <w:rFonts w:ascii="宋体" w:hAnsi="宋体" w:cs="宋体"/>
      <w:kern w:val="0"/>
      <w:sz w:val="24"/>
    </w:rPr>
  </w:style>
  <w:style w:type="table" w:styleId="ab">
    <w:name w:val="Table Grid"/>
    <w:basedOn w:val="a2"/>
    <w:qFormat/>
    <w:rsid w:val="00C359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C359F6"/>
    <w:rPr>
      <w:b/>
      <w:bCs/>
    </w:rPr>
  </w:style>
  <w:style w:type="character" w:styleId="ad">
    <w:name w:val="page number"/>
    <w:uiPriority w:val="99"/>
    <w:qFormat/>
    <w:rsid w:val="00C359F6"/>
  </w:style>
  <w:style w:type="character" w:styleId="ae">
    <w:name w:val="FollowedHyperlink"/>
    <w:basedOn w:val="a1"/>
    <w:uiPriority w:val="99"/>
    <w:semiHidden/>
    <w:unhideWhenUsed/>
    <w:qFormat/>
    <w:rsid w:val="00C359F6"/>
    <w:rPr>
      <w:color w:val="555555"/>
      <w:u w:val="none"/>
    </w:rPr>
  </w:style>
  <w:style w:type="character" w:styleId="af">
    <w:name w:val="Hyperlink"/>
    <w:basedOn w:val="a1"/>
    <w:uiPriority w:val="99"/>
    <w:semiHidden/>
    <w:unhideWhenUsed/>
    <w:qFormat/>
    <w:rsid w:val="00C359F6"/>
    <w:rPr>
      <w:color w:val="555555"/>
      <w:u w:val="none"/>
    </w:rPr>
  </w:style>
  <w:style w:type="character" w:customStyle="1" w:styleId="Char1">
    <w:name w:val="页眉 Char"/>
    <w:basedOn w:val="a1"/>
    <w:link w:val="a9"/>
    <w:uiPriority w:val="99"/>
    <w:qFormat/>
    <w:rsid w:val="00C359F6"/>
    <w:rPr>
      <w:sz w:val="18"/>
      <w:szCs w:val="18"/>
    </w:rPr>
  </w:style>
  <w:style w:type="character" w:customStyle="1" w:styleId="Char0">
    <w:name w:val="页脚 Char"/>
    <w:basedOn w:val="a1"/>
    <w:link w:val="a8"/>
    <w:uiPriority w:val="99"/>
    <w:qFormat/>
    <w:rsid w:val="00C359F6"/>
    <w:rPr>
      <w:sz w:val="18"/>
      <w:szCs w:val="18"/>
    </w:rPr>
  </w:style>
  <w:style w:type="character" w:customStyle="1" w:styleId="Char">
    <w:name w:val="批注框文本 Char"/>
    <w:basedOn w:val="a1"/>
    <w:link w:val="a7"/>
    <w:uiPriority w:val="99"/>
    <w:semiHidden/>
    <w:qFormat/>
    <w:rsid w:val="00C359F6"/>
    <w:rPr>
      <w:kern w:val="2"/>
      <w:sz w:val="18"/>
      <w:szCs w:val="18"/>
    </w:rPr>
  </w:style>
  <w:style w:type="paragraph" w:styleId="af0">
    <w:name w:val="List Paragraph"/>
    <w:basedOn w:val="a"/>
    <w:uiPriority w:val="99"/>
    <w:unhideWhenUsed/>
    <w:qFormat/>
    <w:rsid w:val="00C359F6"/>
    <w:pPr>
      <w:ind w:firstLineChars="200" w:firstLine="420"/>
    </w:pPr>
  </w:style>
  <w:style w:type="character" w:customStyle="1" w:styleId="current">
    <w:name w:val="current"/>
    <w:basedOn w:val="a1"/>
    <w:qFormat/>
    <w:rsid w:val="00C359F6"/>
    <w:rPr>
      <w:color w:val="FFFFFF"/>
      <w:u w:val="none"/>
      <w:bdr w:val="single" w:sz="6" w:space="0" w:color="ED1E00"/>
      <w:shd w:val="clear" w:color="auto" w:fill="ED1E00"/>
    </w:rPr>
  </w:style>
  <w:style w:type="character" w:customStyle="1" w:styleId="disab">
    <w:name w:val="disab"/>
    <w:basedOn w:val="a1"/>
    <w:qFormat/>
    <w:rsid w:val="00C359F6"/>
    <w:rPr>
      <w:bdr w:val="single" w:sz="6" w:space="0" w:color="E4E4E4"/>
      <w:shd w:val="clear" w:color="auto" w:fill="EEEEEE"/>
    </w:rPr>
  </w:style>
  <w:style w:type="character" w:customStyle="1" w:styleId="hover10">
    <w:name w:val="hover10"/>
    <w:basedOn w:val="a1"/>
    <w:qFormat/>
    <w:rsid w:val="00C359F6"/>
    <w:rPr>
      <w:color w:val="FFFFFF"/>
      <w:u w:val="none"/>
      <w:bdr w:val="single" w:sz="6" w:space="0" w:color="ED1E00"/>
      <w:shd w:val="clear" w:color="auto" w:fill="ED1E00"/>
    </w:rPr>
  </w:style>
  <w:style w:type="character" w:customStyle="1" w:styleId="disabled">
    <w:name w:val="disabled"/>
    <w:basedOn w:val="a1"/>
    <w:qFormat/>
    <w:rsid w:val="00C359F6"/>
    <w:rPr>
      <w:bdr w:val="single" w:sz="6" w:space="0" w:color="E4E4E4"/>
      <w:shd w:val="clear" w:color="auto" w:fill="EEEEEE"/>
    </w:rPr>
  </w:style>
  <w:style w:type="character" w:customStyle="1" w:styleId="go">
    <w:name w:val="go"/>
    <w:basedOn w:val="a1"/>
    <w:qFormat/>
    <w:rsid w:val="00C359F6"/>
    <w:rPr>
      <w:shd w:val="clear" w:color="auto" w:fill="E2E2E2"/>
    </w:rPr>
  </w:style>
  <w:style w:type="character" w:customStyle="1" w:styleId="tbg1">
    <w:name w:val="t_bg1"/>
    <w:basedOn w:val="a1"/>
    <w:qFormat/>
    <w:rsid w:val="00C359F6"/>
    <w:rPr>
      <w:color w:val="FFFFFF"/>
      <w:bdr w:val="single" w:sz="6" w:space="0" w:color="35B36A"/>
      <w:shd w:val="clear" w:color="auto" w:fill="35B36A"/>
    </w:rPr>
  </w:style>
  <w:style w:type="character" w:customStyle="1" w:styleId="tbg2">
    <w:name w:val="t_bg2"/>
    <w:basedOn w:val="a1"/>
    <w:qFormat/>
    <w:rsid w:val="00C359F6"/>
    <w:rPr>
      <w:color w:val="FFFFFF"/>
      <w:bdr w:val="single" w:sz="6" w:space="0" w:color="FAA72D"/>
      <w:shd w:val="clear" w:color="auto" w:fill="FAA72D"/>
    </w:rPr>
  </w:style>
  <w:style w:type="character" w:customStyle="1" w:styleId="tbg3">
    <w:name w:val="t_bg3"/>
    <w:basedOn w:val="a1"/>
    <w:qFormat/>
    <w:rsid w:val="00C359F6"/>
    <w:rPr>
      <w:color w:val="FFFFFF"/>
      <w:bdr w:val="single" w:sz="6" w:space="0" w:color="01AEFF"/>
      <w:shd w:val="clear" w:color="auto" w:fill="01AEFF"/>
    </w:rPr>
  </w:style>
  <w:style w:type="paragraph" w:customStyle="1" w:styleId="TableParagraph">
    <w:name w:val="Table Paragraph"/>
    <w:basedOn w:val="a"/>
    <w:uiPriority w:val="1"/>
    <w:qFormat/>
    <w:rsid w:val="00C359F6"/>
    <w:pPr>
      <w:spacing w:before="75"/>
      <w:jc w:val="center"/>
    </w:pPr>
    <w:rPr>
      <w:rFonts w:ascii="Times New Roman" w:eastAsia="Times New Roman" w:hAnsi="Times New Roman" w:cs="Times New Roman"/>
      <w:lang w:val="zh-CN" w:bidi="zh-CN"/>
    </w:rPr>
  </w:style>
  <w:style w:type="character" w:customStyle="1" w:styleId="15">
    <w:name w:val="15"/>
    <w:basedOn w:val="a1"/>
    <w:qFormat/>
    <w:rsid w:val="00C359F6"/>
    <w:rPr>
      <w:rFonts w:ascii="仿宋_GB2312" w:eastAsia="仿宋_GB2312" w:hint="eastAsia"/>
      <w:color w:val="000000"/>
      <w:sz w:val="32"/>
      <w:szCs w:val="32"/>
    </w:rPr>
  </w:style>
  <w:style w:type="paragraph" w:customStyle="1" w:styleId="Default">
    <w:name w:val="Default"/>
    <w:basedOn w:val="a"/>
    <w:qFormat/>
    <w:rsid w:val="00C359F6"/>
    <w:pPr>
      <w:autoSpaceDE w:val="0"/>
      <w:autoSpaceDN w:val="0"/>
      <w:adjustRightInd w:val="0"/>
      <w:jc w:val="left"/>
    </w:pPr>
    <w:rPr>
      <w:rFonts w:ascii="宋体" w:hAnsi="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687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172</Words>
  <Characters>982</Characters>
  <Application>Microsoft Office Word</Application>
  <DocSecurity>0</DocSecurity>
  <Lines>8</Lines>
  <Paragraphs>2</Paragraphs>
  <ScaleCrop>false</ScaleCrop>
  <Company>China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区府办</cp:lastModifiedBy>
  <cp:revision>11</cp:revision>
  <cp:lastPrinted>2022-11-28T15:51:00Z</cp:lastPrinted>
  <dcterms:created xsi:type="dcterms:W3CDTF">2020-08-26T23:19:00Z</dcterms:created>
  <dcterms:modified xsi:type="dcterms:W3CDTF">2022-12-15T01:21:00Z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FB432B9F071840DCB1AE046D376594AC</vt:lpwstr>
  </property>
</Properties>
</file>